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722" w:rsidRPr="0002529D" w:rsidRDefault="00892722" w:rsidP="00892722">
      <w:pPr>
        <w:jc w:val="center"/>
        <w:rPr>
          <w:sz w:val="32"/>
          <w:szCs w:val="32"/>
          <w:u w:val="single"/>
        </w:rPr>
      </w:pPr>
      <w:r w:rsidRPr="0002529D">
        <w:rPr>
          <w:b/>
          <w:bCs/>
          <w:sz w:val="32"/>
          <w:szCs w:val="32"/>
          <w:u w:val="single"/>
        </w:rPr>
        <w:t>ПОЯСНИТЕЛЬНАЯ ЗАПИСКА</w:t>
      </w:r>
    </w:p>
    <w:p w:rsidR="00892722" w:rsidRDefault="00892722" w:rsidP="00892722">
      <w:r>
        <w:rPr>
          <w:sz w:val="36"/>
          <w:szCs w:val="36"/>
        </w:rPr>
        <w:t> </w:t>
      </w:r>
    </w:p>
    <w:p w:rsidR="00892722" w:rsidRPr="00892722" w:rsidRDefault="00892722" w:rsidP="00892722">
      <w:pPr>
        <w:rPr>
          <w:rFonts w:asciiTheme="majorHAnsi" w:hAnsiTheme="majorHAnsi"/>
        </w:rPr>
      </w:pPr>
      <w:r w:rsidRPr="00892722">
        <w:rPr>
          <w:rFonts w:asciiTheme="majorHAnsi" w:hAnsiTheme="majorHAnsi"/>
        </w:rPr>
        <w:t>     Школьное математическое образование ставит следующие цели обучения:</w:t>
      </w:r>
    </w:p>
    <w:p w:rsidR="00892722" w:rsidRPr="00892722" w:rsidRDefault="00892722" w:rsidP="00892722">
      <w:pPr>
        <w:numPr>
          <w:ilvl w:val="0"/>
          <w:numId w:val="1"/>
        </w:numPr>
        <w:shd w:val="clear" w:color="auto" w:fill="FFFFFF"/>
        <w:rPr>
          <w:rFonts w:asciiTheme="majorHAnsi" w:hAnsiTheme="majorHAnsi"/>
        </w:rPr>
      </w:pPr>
      <w:r w:rsidRPr="00892722">
        <w:rPr>
          <w:rFonts w:asciiTheme="majorHAnsi" w:hAnsiTheme="majorHAnsi"/>
        </w:rPr>
        <w:t>овладение конкретными математическими знаниями, необходимыми для применения в практической     деятельности, для изучения смежных дисциплин, для продолжения образования;</w:t>
      </w:r>
    </w:p>
    <w:p w:rsidR="00892722" w:rsidRPr="00892722" w:rsidRDefault="00892722" w:rsidP="00892722">
      <w:pPr>
        <w:numPr>
          <w:ilvl w:val="0"/>
          <w:numId w:val="1"/>
        </w:numPr>
        <w:shd w:val="clear" w:color="auto" w:fill="FFFFFF"/>
        <w:rPr>
          <w:rFonts w:asciiTheme="majorHAnsi" w:hAnsiTheme="majorHAnsi"/>
        </w:rPr>
      </w:pPr>
      <w:r w:rsidRPr="00892722">
        <w:rPr>
          <w:rFonts w:asciiTheme="majorHAnsi" w:hAnsiTheme="majorHAnsi"/>
        </w:rPr>
        <w:t>интеллектуальное развитие учащихся, формирование качеств мышления, характерных для математической деятельности и необходимых для повседневной жизни;</w:t>
      </w:r>
    </w:p>
    <w:p w:rsidR="00892722" w:rsidRPr="00892722" w:rsidRDefault="00892722" w:rsidP="00892722">
      <w:pPr>
        <w:numPr>
          <w:ilvl w:val="0"/>
          <w:numId w:val="1"/>
        </w:numPr>
        <w:shd w:val="clear" w:color="auto" w:fill="FFFFFF"/>
        <w:rPr>
          <w:rFonts w:asciiTheme="majorHAnsi" w:hAnsiTheme="majorHAnsi"/>
        </w:rPr>
      </w:pPr>
      <w:r w:rsidRPr="00892722">
        <w:rPr>
          <w:rFonts w:asciiTheme="majorHAnsi" w:hAnsiTheme="majorHAnsi"/>
        </w:rPr>
        <w:t>формирование представлений об идеях и методах математики, о математике как форме описания и методе познания действительности;</w:t>
      </w:r>
    </w:p>
    <w:p w:rsidR="00892722" w:rsidRPr="00892722" w:rsidRDefault="00892722" w:rsidP="00892722">
      <w:pPr>
        <w:numPr>
          <w:ilvl w:val="0"/>
          <w:numId w:val="1"/>
        </w:numPr>
        <w:shd w:val="clear" w:color="auto" w:fill="FFFFFF"/>
        <w:rPr>
          <w:rFonts w:asciiTheme="majorHAnsi" w:hAnsiTheme="majorHAnsi"/>
        </w:rPr>
      </w:pPr>
      <w:r w:rsidRPr="00892722">
        <w:rPr>
          <w:rFonts w:asciiTheme="majorHAnsi" w:hAnsiTheme="majorHAnsi"/>
        </w:rPr>
        <w:t>формирование представлений о математике как части общечеловеческой культуры, понимания значимости математики для общественного прогресса.</w:t>
      </w:r>
    </w:p>
    <w:p w:rsidR="00892722" w:rsidRPr="00892722" w:rsidRDefault="00892722" w:rsidP="00892722">
      <w:pPr>
        <w:jc w:val="both"/>
        <w:rPr>
          <w:rFonts w:asciiTheme="majorHAnsi" w:hAnsiTheme="majorHAnsi"/>
        </w:rPr>
      </w:pPr>
      <w:r w:rsidRPr="00892722">
        <w:rPr>
          <w:rFonts w:asciiTheme="majorHAnsi" w:hAnsiTheme="majorHAnsi"/>
        </w:rPr>
        <w:t>      В рабочей программе представлены содержание математического образования, требования к обязательному и возможному уровню подготовки обучающегося и выпускника, виды контроля, а также компьютерное обеспечение урока.</w:t>
      </w:r>
    </w:p>
    <w:p w:rsidR="00892722" w:rsidRPr="00892722" w:rsidRDefault="00892722" w:rsidP="00892722">
      <w:pPr>
        <w:widowControl w:val="0"/>
        <w:ind w:firstLine="720"/>
        <w:jc w:val="both"/>
        <w:rPr>
          <w:rFonts w:asciiTheme="majorHAnsi" w:hAnsiTheme="majorHAnsi"/>
        </w:rPr>
      </w:pPr>
    </w:p>
    <w:p w:rsidR="00892722" w:rsidRPr="00892722" w:rsidRDefault="00892722" w:rsidP="00892722">
      <w:pPr>
        <w:widowControl w:val="0"/>
        <w:ind w:firstLine="720"/>
        <w:jc w:val="both"/>
        <w:rPr>
          <w:rFonts w:asciiTheme="majorHAnsi" w:hAnsiTheme="majorHAnsi"/>
        </w:rPr>
      </w:pPr>
      <w:r w:rsidRPr="00892722">
        <w:rPr>
          <w:rFonts w:asciiTheme="majorHAnsi" w:hAnsiTheme="majorHAnsi"/>
        </w:rPr>
        <w:t>Примерная  программа по математике составлена на основе федерального компонента государственного стандарта основного общего образования.</w:t>
      </w:r>
    </w:p>
    <w:p w:rsidR="00892722" w:rsidRPr="00892722" w:rsidRDefault="00892722" w:rsidP="00892722">
      <w:pPr>
        <w:ind w:left="360"/>
        <w:jc w:val="both"/>
        <w:rPr>
          <w:rFonts w:asciiTheme="majorHAnsi" w:hAnsiTheme="majorHAnsi"/>
        </w:rPr>
      </w:pPr>
      <w:r w:rsidRPr="00892722">
        <w:rPr>
          <w:rFonts w:asciiTheme="majorHAnsi" w:hAnsiTheme="majorHAnsi"/>
          <w:color w:val="000000"/>
        </w:rPr>
        <w:t>Данная рабочая программа ориентирована на учащихся 9 класса и реализуется на основе следующих документов:</w:t>
      </w:r>
      <w:r w:rsidRPr="00892722">
        <w:rPr>
          <w:rFonts w:asciiTheme="majorHAnsi" w:hAnsiTheme="majorHAnsi"/>
        </w:rPr>
        <w:t xml:space="preserve"> </w:t>
      </w:r>
    </w:p>
    <w:p w:rsidR="00892722" w:rsidRPr="00892722" w:rsidRDefault="00892722" w:rsidP="00892722">
      <w:pPr>
        <w:ind w:left="360"/>
        <w:jc w:val="both"/>
        <w:rPr>
          <w:rFonts w:asciiTheme="majorHAnsi" w:hAnsiTheme="majorHAnsi"/>
        </w:rPr>
      </w:pPr>
    </w:p>
    <w:p w:rsidR="00892722" w:rsidRPr="00892722" w:rsidRDefault="00892722" w:rsidP="00892722">
      <w:pPr>
        <w:numPr>
          <w:ilvl w:val="0"/>
          <w:numId w:val="2"/>
        </w:numPr>
        <w:tabs>
          <w:tab w:val="clear" w:pos="1833"/>
          <w:tab w:val="num" w:pos="0"/>
        </w:tabs>
        <w:spacing w:line="360" w:lineRule="exact"/>
        <w:ind w:left="0" w:firstLine="709"/>
        <w:jc w:val="both"/>
        <w:rPr>
          <w:rFonts w:asciiTheme="majorHAnsi" w:hAnsiTheme="majorHAnsi"/>
        </w:rPr>
      </w:pPr>
      <w:r w:rsidRPr="00892722">
        <w:rPr>
          <w:rFonts w:asciiTheme="majorHAnsi" w:hAnsiTheme="majorHAnsi"/>
        </w:rPr>
        <w:t>Федерального компонента государственного стандарта основного  общего образования по математике, утвержденного приказом Минобразования России от 5.03.2004 г. № 1089. Стандарт опубликован в издании "Федеральный компонент государственного стандарта общего образования. Часть I. Начальное общее образование. Основное общее образование" (Москва, Министерство образования Российской Федерации, 2004)</w:t>
      </w:r>
    </w:p>
    <w:p w:rsidR="00892722" w:rsidRPr="00892722" w:rsidRDefault="00892722" w:rsidP="00892722">
      <w:pPr>
        <w:numPr>
          <w:ilvl w:val="0"/>
          <w:numId w:val="2"/>
        </w:numPr>
        <w:tabs>
          <w:tab w:val="clear" w:pos="1833"/>
          <w:tab w:val="num" w:pos="0"/>
        </w:tabs>
        <w:spacing w:line="360" w:lineRule="exact"/>
        <w:ind w:left="0" w:firstLine="709"/>
        <w:jc w:val="both"/>
        <w:rPr>
          <w:rFonts w:asciiTheme="majorHAnsi" w:hAnsiTheme="majorHAnsi"/>
        </w:rPr>
      </w:pPr>
      <w:r w:rsidRPr="00892722">
        <w:rPr>
          <w:rFonts w:asciiTheme="majorHAnsi" w:hAnsiTheme="majorHAnsi"/>
        </w:rPr>
        <w:t>Закона Российской Федерации «Об образовании» (статья 7, 9, 32).</w:t>
      </w:r>
    </w:p>
    <w:p w:rsidR="00892722" w:rsidRPr="00892722" w:rsidRDefault="00892722" w:rsidP="00892722">
      <w:pPr>
        <w:numPr>
          <w:ilvl w:val="0"/>
          <w:numId w:val="2"/>
        </w:numPr>
        <w:tabs>
          <w:tab w:val="clear" w:pos="1833"/>
          <w:tab w:val="num" w:pos="0"/>
        </w:tabs>
        <w:spacing w:line="360" w:lineRule="exact"/>
        <w:ind w:left="0" w:firstLine="709"/>
        <w:jc w:val="both"/>
        <w:rPr>
          <w:rFonts w:asciiTheme="majorHAnsi" w:hAnsiTheme="majorHAnsi"/>
        </w:rPr>
      </w:pPr>
      <w:r w:rsidRPr="00892722">
        <w:rPr>
          <w:rFonts w:asciiTheme="majorHAnsi" w:hAnsiTheme="majorHAnsi"/>
        </w:rPr>
        <w:t>Федерального перечня учебников, рекомендованных Министерством образования РФ</w:t>
      </w:r>
    </w:p>
    <w:p w:rsidR="00892722" w:rsidRPr="00892722" w:rsidRDefault="00892722" w:rsidP="00892722">
      <w:pPr>
        <w:numPr>
          <w:ilvl w:val="0"/>
          <w:numId w:val="2"/>
        </w:numPr>
        <w:tabs>
          <w:tab w:val="clear" w:pos="1833"/>
          <w:tab w:val="num" w:pos="0"/>
        </w:tabs>
        <w:spacing w:line="360" w:lineRule="exact"/>
        <w:ind w:left="0" w:firstLine="709"/>
        <w:jc w:val="both"/>
        <w:rPr>
          <w:rFonts w:asciiTheme="majorHAnsi" w:hAnsiTheme="majorHAnsi"/>
        </w:rPr>
      </w:pPr>
      <w:r w:rsidRPr="00892722">
        <w:rPr>
          <w:rFonts w:asciiTheme="majorHAnsi" w:hAnsiTheme="majorHAnsi"/>
        </w:rPr>
        <w:t xml:space="preserve">Базисного учебного плана 2017 -2018 </w:t>
      </w:r>
      <w:proofErr w:type="spellStart"/>
      <w:r w:rsidRPr="00892722">
        <w:rPr>
          <w:rFonts w:asciiTheme="majorHAnsi" w:hAnsiTheme="majorHAnsi"/>
        </w:rPr>
        <w:t>уч</w:t>
      </w:r>
      <w:proofErr w:type="gramStart"/>
      <w:r w:rsidRPr="00892722">
        <w:rPr>
          <w:rFonts w:asciiTheme="majorHAnsi" w:hAnsiTheme="majorHAnsi"/>
        </w:rPr>
        <w:t>.г</w:t>
      </w:r>
      <w:proofErr w:type="gramEnd"/>
      <w:r w:rsidRPr="00892722">
        <w:rPr>
          <w:rFonts w:asciiTheme="majorHAnsi" w:hAnsiTheme="majorHAnsi"/>
        </w:rPr>
        <w:t>од</w:t>
      </w:r>
      <w:proofErr w:type="spellEnd"/>
    </w:p>
    <w:p w:rsidR="00892722" w:rsidRPr="00892722" w:rsidRDefault="00892722" w:rsidP="00892722">
      <w:pPr>
        <w:numPr>
          <w:ilvl w:val="0"/>
          <w:numId w:val="2"/>
        </w:numPr>
        <w:tabs>
          <w:tab w:val="clear" w:pos="1833"/>
          <w:tab w:val="num" w:pos="0"/>
        </w:tabs>
        <w:spacing w:line="360" w:lineRule="exact"/>
        <w:ind w:left="0" w:firstLine="709"/>
        <w:jc w:val="both"/>
        <w:rPr>
          <w:rFonts w:asciiTheme="majorHAnsi" w:hAnsiTheme="majorHAnsi"/>
        </w:rPr>
      </w:pPr>
      <w:r w:rsidRPr="00892722">
        <w:rPr>
          <w:rFonts w:asciiTheme="majorHAnsi" w:hAnsiTheme="majorHAnsi"/>
        </w:rPr>
        <w:t xml:space="preserve">Учебного плана </w:t>
      </w:r>
      <w:r w:rsidRPr="00892722">
        <w:rPr>
          <w:rFonts w:asciiTheme="majorHAnsi" w:hAnsiTheme="majorHAnsi"/>
          <w:bCs/>
        </w:rPr>
        <w:t>МКОУ «Телетлинская  СОШ №2»</w:t>
      </w:r>
      <w:r w:rsidRPr="00892722">
        <w:rPr>
          <w:rFonts w:asciiTheme="majorHAnsi" w:hAnsiTheme="majorHAnsi"/>
          <w:bCs/>
          <w:i/>
        </w:rPr>
        <w:t xml:space="preserve">  </w:t>
      </w:r>
      <w:r w:rsidRPr="00892722">
        <w:rPr>
          <w:rFonts w:asciiTheme="majorHAnsi" w:hAnsiTheme="majorHAnsi"/>
          <w:bCs/>
        </w:rPr>
        <w:t xml:space="preserve"> </w:t>
      </w:r>
      <w:r w:rsidRPr="00892722">
        <w:rPr>
          <w:rFonts w:asciiTheme="majorHAnsi" w:hAnsiTheme="majorHAnsi"/>
        </w:rPr>
        <w:t>на 2017-2018  учебный год.</w:t>
      </w:r>
    </w:p>
    <w:p w:rsidR="00892722" w:rsidRPr="00892722" w:rsidRDefault="00892722" w:rsidP="00892722">
      <w:pPr>
        <w:ind w:firstLine="708"/>
        <w:jc w:val="both"/>
        <w:rPr>
          <w:rFonts w:asciiTheme="majorHAnsi" w:hAnsiTheme="majorHAnsi"/>
        </w:rPr>
      </w:pPr>
    </w:p>
    <w:p w:rsidR="00892722" w:rsidRPr="00892722" w:rsidRDefault="00892722" w:rsidP="00892722">
      <w:pPr>
        <w:ind w:firstLine="708"/>
        <w:jc w:val="both"/>
        <w:rPr>
          <w:rFonts w:asciiTheme="majorHAnsi" w:hAnsiTheme="majorHAnsi"/>
        </w:rPr>
      </w:pPr>
      <w:proofErr w:type="gramStart"/>
      <w:r w:rsidRPr="00892722">
        <w:rPr>
          <w:rFonts w:asciiTheme="majorHAnsi" w:hAnsiTheme="majorHAnsi"/>
        </w:rPr>
        <w:t xml:space="preserve">Настоящая программа по геометрии для основной общеобразовательной школы 9 класса составлена на основе федерального компонента государственного стандарта основного общего образования (приказ </w:t>
      </w:r>
      <w:proofErr w:type="spellStart"/>
      <w:r w:rsidRPr="00892722">
        <w:rPr>
          <w:rFonts w:asciiTheme="majorHAnsi" w:hAnsiTheme="majorHAnsi"/>
        </w:rPr>
        <w:t>МОиН</w:t>
      </w:r>
      <w:proofErr w:type="spellEnd"/>
      <w:r w:rsidRPr="00892722">
        <w:rPr>
          <w:rFonts w:asciiTheme="majorHAnsi" w:hAnsiTheme="majorHAnsi"/>
        </w:rPr>
        <w:t xml:space="preserve"> РФ от 05.03.2004г. № 1089), примерных программ по математике (письмо Департамента государственной политики в образовании </w:t>
      </w:r>
      <w:proofErr w:type="spellStart"/>
      <w:r w:rsidRPr="00892722">
        <w:rPr>
          <w:rFonts w:asciiTheme="majorHAnsi" w:hAnsiTheme="majorHAnsi"/>
        </w:rPr>
        <w:t>Минобрнауки</w:t>
      </w:r>
      <w:proofErr w:type="spellEnd"/>
      <w:r w:rsidRPr="00892722">
        <w:rPr>
          <w:rFonts w:asciiTheme="majorHAnsi" w:hAnsiTheme="majorHAnsi"/>
        </w:rPr>
        <w:t xml:space="preserve"> России от 07.07.2005г. № 03-1263), «Временных требований к минимуму содержания основного общего образования» (приказ МО РФ от 19.05.98. № 1236), примерной программы общеобразователь</w:t>
      </w:r>
      <w:r w:rsidRPr="00892722">
        <w:rPr>
          <w:rFonts w:asciiTheme="majorHAnsi" w:hAnsiTheme="majorHAnsi"/>
        </w:rPr>
        <w:softHyphen/>
        <w:t>ных</w:t>
      </w:r>
      <w:proofErr w:type="gramEnd"/>
      <w:r w:rsidRPr="00892722">
        <w:rPr>
          <w:rFonts w:asciiTheme="majorHAnsi" w:hAnsiTheme="majorHAnsi"/>
        </w:rPr>
        <w:t xml:space="preserve"> учреждений по геометрии 7-9 классы, к учебному </w:t>
      </w:r>
      <w:r w:rsidRPr="00892722">
        <w:rPr>
          <w:rFonts w:asciiTheme="majorHAnsi" w:hAnsiTheme="majorHAnsi"/>
        </w:rPr>
        <w:lastRenderedPageBreak/>
        <w:t xml:space="preserve">комплексу для 7-9 классов (авторы Л.С. </w:t>
      </w:r>
      <w:proofErr w:type="spellStart"/>
      <w:r w:rsidRPr="00892722">
        <w:rPr>
          <w:rFonts w:asciiTheme="majorHAnsi" w:hAnsiTheme="majorHAnsi"/>
        </w:rPr>
        <w:t>Атанасян</w:t>
      </w:r>
      <w:proofErr w:type="spellEnd"/>
      <w:r w:rsidRPr="00892722">
        <w:rPr>
          <w:rFonts w:asciiTheme="majorHAnsi" w:hAnsiTheme="majorHAnsi"/>
        </w:rPr>
        <w:t>, В.Ф. Бутузов, СВ. Кадомцев и др., составитель Магомедов М.А. - М: «Просвеще</w:t>
      </w:r>
      <w:r w:rsidRPr="00892722">
        <w:rPr>
          <w:rFonts w:asciiTheme="majorHAnsi" w:hAnsiTheme="majorHAnsi"/>
        </w:rPr>
        <w:softHyphen/>
        <w:t>ние», 2009. - с. 28-29).</w:t>
      </w:r>
    </w:p>
    <w:p w:rsidR="00892722" w:rsidRPr="00892722" w:rsidRDefault="00892722" w:rsidP="00892722">
      <w:pPr>
        <w:ind w:firstLine="708"/>
        <w:jc w:val="both"/>
        <w:rPr>
          <w:rFonts w:asciiTheme="majorHAnsi" w:hAnsiTheme="majorHAnsi"/>
        </w:rPr>
      </w:pPr>
      <w:r w:rsidRPr="00892722">
        <w:rPr>
          <w:rFonts w:asciiTheme="majorHAnsi" w:hAnsiTheme="majorHAnsi"/>
        </w:rPr>
        <w:t>Примерная программа конкретизирует содержание предметных тем образовательного стандарта и даёт примерное распределение учебных часов по разделам курса.</w:t>
      </w:r>
    </w:p>
    <w:p w:rsidR="00892722" w:rsidRPr="00892722" w:rsidRDefault="00892722" w:rsidP="00892722">
      <w:pPr>
        <w:jc w:val="both"/>
        <w:rPr>
          <w:rFonts w:asciiTheme="majorHAnsi" w:hAnsiTheme="majorHAnsi"/>
          <w:b/>
          <w:u w:val="single"/>
        </w:rPr>
      </w:pPr>
      <w:r w:rsidRPr="00892722">
        <w:rPr>
          <w:rFonts w:asciiTheme="majorHAnsi" w:hAnsiTheme="majorHAnsi"/>
          <w:b/>
          <w:u w:val="single"/>
        </w:rPr>
        <w:t>Цель изучения:</w:t>
      </w:r>
    </w:p>
    <w:p w:rsidR="00892722" w:rsidRPr="00892722" w:rsidRDefault="00892722" w:rsidP="00892722">
      <w:pPr>
        <w:numPr>
          <w:ilvl w:val="0"/>
          <w:numId w:val="7"/>
        </w:numPr>
        <w:jc w:val="both"/>
        <w:rPr>
          <w:rFonts w:asciiTheme="majorHAnsi" w:hAnsiTheme="majorHAnsi"/>
          <w:b/>
          <w:bCs/>
        </w:rPr>
      </w:pPr>
      <w:r w:rsidRPr="00892722">
        <w:rPr>
          <w:rFonts w:asciiTheme="majorHAnsi" w:hAnsiTheme="majorHAnsi"/>
          <w:b/>
          <w:bCs/>
        </w:rPr>
        <w:t xml:space="preserve">овладение </w:t>
      </w:r>
      <w:r w:rsidRPr="00892722">
        <w:rPr>
          <w:rFonts w:asciiTheme="majorHAnsi" w:hAnsiTheme="majorHAnsi"/>
        </w:rPr>
        <w:t>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892722" w:rsidRPr="00892722" w:rsidRDefault="00892722" w:rsidP="00892722">
      <w:pPr>
        <w:numPr>
          <w:ilvl w:val="0"/>
          <w:numId w:val="7"/>
        </w:numPr>
        <w:jc w:val="both"/>
        <w:rPr>
          <w:rFonts w:asciiTheme="majorHAnsi" w:hAnsiTheme="majorHAnsi"/>
          <w:b/>
          <w:bCs/>
        </w:rPr>
      </w:pPr>
      <w:r w:rsidRPr="00892722">
        <w:rPr>
          <w:rFonts w:asciiTheme="majorHAnsi" w:hAnsiTheme="majorHAnsi"/>
          <w:b/>
          <w:bCs/>
        </w:rPr>
        <w:t xml:space="preserve">интеллектуальное развитие, </w:t>
      </w:r>
      <w:r w:rsidRPr="00892722">
        <w:rPr>
          <w:rFonts w:asciiTheme="majorHAnsi" w:hAnsiTheme="majorHAnsi"/>
        </w:rPr>
        <w:t>формирование качеств личности, необходимых человеку для полноценной жизни в современном обществе: ясность и точность мысли, критич</w:t>
      </w:r>
      <w:r w:rsidRPr="00892722">
        <w:rPr>
          <w:rFonts w:asciiTheme="majorHAnsi" w:hAnsiTheme="majorHAnsi"/>
        </w:rPr>
        <w:softHyphen/>
        <w:t>ность мышления, интуиция, логическое мышление, элементы алгоритмической культу</w:t>
      </w:r>
      <w:r w:rsidRPr="00892722">
        <w:rPr>
          <w:rFonts w:asciiTheme="majorHAnsi" w:hAnsiTheme="majorHAnsi"/>
        </w:rPr>
        <w:softHyphen/>
        <w:t>ры, пространственных представлений, способность к преодолению трудностей;</w:t>
      </w:r>
    </w:p>
    <w:p w:rsidR="00892722" w:rsidRPr="00892722" w:rsidRDefault="00892722" w:rsidP="00892722">
      <w:pPr>
        <w:numPr>
          <w:ilvl w:val="0"/>
          <w:numId w:val="7"/>
        </w:numPr>
        <w:jc w:val="both"/>
        <w:rPr>
          <w:rFonts w:asciiTheme="majorHAnsi" w:hAnsiTheme="majorHAnsi"/>
          <w:b/>
          <w:bCs/>
        </w:rPr>
      </w:pPr>
      <w:r w:rsidRPr="00892722">
        <w:rPr>
          <w:rFonts w:asciiTheme="majorHAnsi" w:hAnsiTheme="majorHAnsi"/>
          <w:b/>
          <w:bCs/>
        </w:rPr>
        <w:t xml:space="preserve">формирование представлений </w:t>
      </w:r>
      <w:r w:rsidRPr="00892722">
        <w:rPr>
          <w:rFonts w:asciiTheme="majorHAnsi" w:hAnsiTheme="majorHAnsi"/>
        </w:rPr>
        <w:t>об идеях и методах математики как универсального языка науки и техники, средства моделирования явлений и процессов;</w:t>
      </w:r>
    </w:p>
    <w:p w:rsidR="00892722" w:rsidRPr="00892722" w:rsidRDefault="00892722" w:rsidP="00892722">
      <w:pPr>
        <w:numPr>
          <w:ilvl w:val="0"/>
          <w:numId w:val="7"/>
        </w:numPr>
        <w:jc w:val="both"/>
        <w:rPr>
          <w:rFonts w:asciiTheme="majorHAnsi" w:hAnsiTheme="majorHAnsi"/>
          <w:b/>
          <w:bCs/>
        </w:rPr>
      </w:pPr>
      <w:r w:rsidRPr="00892722">
        <w:rPr>
          <w:rFonts w:asciiTheme="majorHAnsi" w:hAnsiTheme="majorHAnsi"/>
          <w:b/>
          <w:bCs/>
          <w:spacing w:val="-1"/>
        </w:rPr>
        <w:t xml:space="preserve">воспитание </w:t>
      </w:r>
      <w:r w:rsidRPr="00892722">
        <w:rPr>
          <w:rFonts w:asciiTheme="majorHAnsi" w:hAnsiTheme="majorHAnsi"/>
          <w:spacing w:val="-1"/>
        </w:rPr>
        <w:t xml:space="preserve">культуры личности, отношения к математике как к части общечеловеческой </w:t>
      </w:r>
      <w:r w:rsidRPr="00892722">
        <w:rPr>
          <w:rFonts w:asciiTheme="majorHAnsi" w:hAnsiTheme="majorHAnsi"/>
        </w:rPr>
        <w:t>культуры, понимание значимости математики для научно-технического прогресса;</w:t>
      </w:r>
    </w:p>
    <w:p w:rsidR="00892722" w:rsidRPr="00892722" w:rsidRDefault="00892722" w:rsidP="00892722">
      <w:pPr>
        <w:numPr>
          <w:ilvl w:val="0"/>
          <w:numId w:val="7"/>
        </w:numPr>
        <w:jc w:val="both"/>
        <w:rPr>
          <w:rFonts w:asciiTheme="majorHAnsi" w:hAnsiTheme="majorHAnsi"/>
          <w:b/>
          <w:bCs/>
        </w:rPr>
      </w:pPr>
      <w:r w:rsidRPr="00892722">
        <w:rPr>
          <w:rFonts w:asciiTheme="majorHAnsi" w:hAnsiTheme="majorHAnsi"/>
          <w:b/>
          <w:bCs/>
          <w:spacing w:val="-1"/>
        </w:rPr>
        <w:t xml:space="preserve">приобретение </w:t>
      </w:r>
      <w:r w:rsidRPr="00892722">
        <w:rPr>
          <w:rFonts w:asciiTheme="majorHAnsi" w:hAnsiTheme="majorHAnsi"/>
          <w:spacing w:val="-1"/>
        </w:rPr>
        <w:t>конкретных знаний о пространстве и практически значимых умений, фор</w:t>
      </w:r>
      <w:r w:rsidRPr="00892722">
        <w:rPr>
          <w:rFonts w:asciiTheme="majorHAnsi" w:hAnsiTheme="majorHAnsi"/>
          <w:spacing w:val="-1"/>
        </w:rPr>
        <w:softHyphen/>
        <w:t>мирование языка описания объектов окружающего мира, для развития пространственно</w:t>
      </w:r>
      <w:r w:rsidRPr="00892722">
        <w:rPr>
          <w:rFonts w:asciiTheme="majorHAnsi" w:hAnsiTheme="majorHAnsi"/>
          <w:spacing w:val="-1"/>
        </w:rPr>
        <w:softHyphen/>
      </w:r>
      <w:r w:rsidRPr="00892722">
        <w:rPr>
          <w:rFonts w:asciiTheme="majorHAnsi" w:hAnsiTheme="majorHAnsi"/>
        </w:rPr>
        <w:t>го воображения и интуиции, математической культуры, для эстетического воспитания обучающихся. Изучение геометрии вносит вклад в развитие логического мышления, в формирование понятия доказательства.</w:t>
      </w:r>
    </w:p>
    <w:p w:rsidR="00892722" w:rsidRPr="00892722" w:rsidRDefault="00892722" w:rsidP="00892722">
      <w:pPr>
        <w:jc w:val="both"/>
        <w:rPr>
          <w:rFonts w:asciiTheme="majorHAnsi" w:hAnsiTheme="majorHAnsi"/>
          <w:b/>
          <w:u w:val="single"/>
        </w:rPr>
      </w:pPr>
      <w:r w:rsidRPr="00892722">
        <w:rPr>
          <w:rFonts w:asciiTheme="majorHAnsi" w:hAnsiTheme="majorHAnsi"/>
          <w:b/>
          <w:u w:val="single"/>
        </w:rPr>
        <w:t xml:space="preserve">        Задачи обучения:</w:t>
      </w:r>
    </w:p>
    <w:p w:rsidR="00892722" w:rsidRPr="00892722" w:rsidRDefault="00892722" w:rsidP="00892722">
      <w:pPr>
        <w:jc w:val="both"/>
        <w:rPr>
          <w:rFonts w:asciiTheme="majorHAnsi" w:hAnsiTheme="majorHAnsi"/>
          <w:bCs/>
        </w:rPr>
      </w:pPr>
      <w:r w:rsidRPr="00892722">
        <w:rPr>
          <w:rFonts w:asciiTheme="majorHAnsi" w:hAnsiTheme="majorHAnsi"/>
          <w:bCs/>
        </w:rPr>
        <w:t>-изучить понятия вектора, движения;</w:t>
      </w:r>
    </w:p>
    <w:p w:rsidR="00892722" w:rsidRPr="00892722" w:rsidRDefault="00892722" w:rsidP="00892722">
      <w:pPr>
        <w:jc w:val="both"/>
        <w:rPr>
          <w:rFonts w:asciiTheme="majorHAnsi" w:hAnsiTheme="majorHAnsi"/>
          <w:bCs/>
        </w:rPr>
      </w:pPr>
      <w:r w:rsidRPr="00892722">
        <w:rPr>
          <w:rFonts w:asciiTheme="majorHAnsi" w:hAnsiTheme="majorHAnsi"/>
          <w:bCs/>
        </w:rPr>
        <w:t>-расширить понятие треугольника, окружности и круга;</w:t>
      </w:r>
    </w:p>
    <w:p w:rsidR="00892722" w:rsidRPr="00892722" w:rsidRDefault="00892722" w:rsidP="00892722">
      <w:pPr>
        <w:jc w:val="both"/>
        <w:rPr>
          <w:rFonts w:asciiTheme="majorHAnsi" w:hAnsiTheme="majorHAnsi"/>
        </w:rPr>
      </w:pPr>
      <w:r w:rsidRPr="00892722">
        <w:rPr>
          <w:rFonts w:asciiTheme="majorHAnsi" w:hAnsiTheme="majorHAnsi"/>
        </w:rPr>
        <w:t>-развить пространственные представления и изобразительные умения; освоить основные факты и методы планиметрии, познакомиться с простейшими пространственными телами и их свойствами;</w:t>
      </w:r>
    </w:p>
    <w:p w:rsidR="00892722" w:rsidRPr="00892722" w:rsidRDefault="00892722" w:rsidP="00892722">
      <w:pPr>
        <w:jc w:val="both"/>
        <w:rPr>
          <w:rFonts w:asciiTheme="majorHAnsi" w:hAnsiTheme="majorHAnsi"/>
        </w:rPr>
      </w:pPr>
      <w:r w:rsidRPr="00892722">
        <w:rPr>
          <w:rFonts w:asciiTheme="majorHAnsi" w:hAnsiTheme="majorHAnsi"/>
        </w:rPr>
        <w:t>-овладеть символическим языком математики, выработать формально-оперативные  математические умения и научиться применять их к решению геометрических задач;</w:t>
      </w:r>
    </w:p>
    <w:p w:rsidR="00892722" w:rsidRPr="00892722" w:rsidRDefault="00892722" w:rsidP="00892722">
      <w:pPr>
        <w:jc w:val="both"/>
        <w:rPr>
          <w:rFonts w:asciiTheme="majorHAnsi" w:hAnsiTheme="majorHAnsi"/>
        </w:rPr>
      </w:pPr>
      <w:r w:rsidRPr="00892722">
        <w:rPr>
          <w:rFonts w:asciiTheme="majorHAnsi" w:hAnsiTheme="majorHAnsi"/>
        </w:rPr>
        <w:t>-сформировать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892722" w:rsidRPr="00892722" w:rsidRDefault="00892722" w:rsidP="00892722">
      <w:pPr>
        <w:jc w:val="both"/>
        <w:rPr>
          <w:rFonts w:asciiTheme="majorHAnsi" w:hAnsiTheme="majorHAnsi"/>
        </w:rPr>
      </w:pPr>
      <w:r w:rsidRPr="00892722">
        <w:rPr>
          <w:rFonts w:asciiTheme="majorHAnsi" w:hAnsiTheme="majorHAnsi"/>
        </w:rPr>
        <w:t>Общая характеристика учебного предмета</w:t>
      </w:r>
    </w:p>
    <w:p w:rsidR="00892722" w:rsidRPr="00892722" w:rsidRDefault="00892722" w:rsidP="00892722">
      <w:pPr>
        <w:ind w:firstLine="708"/>
        <w:jc w:val="both"/>
        <w:rPr>
          <w:rFonts w:asciiTheme="majorHAnsi" w:hAnsiTheme="majorHAnsi"/>
        </w:rPr>
      </w:pPr>
      <w:r w:rsidRPr="00892722">
        <w:rPr>
          <w:rFonts w:asciiTheme="majorHAnsi" w:hAnsiTheme="majorHAnsi"/>
        </w:rPr>
        <w:t>Математическое образование в основной школе складывается из следующих содержа</w:t>
      </w:r>
      <w:r w:rsidRPr="00892722">
        <w:rPr>
          <w:rFonts w:asciiTheme="majorHAnsi" w:hAnsiTheme="majorHAnsi"/>
        </w:rPr>
        <w:softHyphen/>
      </w:r>
      <w:r w:rsidRPr="00892722">
        <w:rPr>
          <w:rFonts w:asciiTheme="majorHAnsi" w:hAnsiTheme="majorHAnsi"/>
          <w:spacing w:val="-1"/>
        </w:rPr>
        <w:t xml:space="preserve">тельных компонентов (точные названия блоков): </w:t>
      </w:r>
      <w:r w:rsidRPr="00892722">
        <w:rPr>
          <w:rFonts w:asciiTheme="majorHAnsi" w:hAnsiTheme="majorHAnsi"/>
          <w:b/>
          <w:bCs/>
          <w:i/>
          <w:iCs/>
          <w:spacing w:val="-1"/>
        </w:rPr>
        <w:t xml:space="preserve">арифметика; алгебра; геометрия; элементы комбинаторики, теории вероятностей, статистики и логики. </w:t>
      </w:r>
      <w:r w:rsidRPr="00892722">
        <w:rPr>
          <w:rFonts w:asciiTheme="majorHAnsi" w:hAnsiTheme="majorHAnsi"/>
          <w:spacing w:val="-1"/>
        </w:rPr>
        <w:t>В своей совокупности они отражают богатый опыт обучения математике в нашей стране, учитывают современные тенден</w:t>
      </w:r>
      <w:r w:rsidRPr="00892722">
        <w:rPr>
          <w:rFonts w:asciiTheme="majorHAnsi" w:hAnsiTheme="majorHAnsi"/>
          <w:spacing w:val="-1"/>
        </w:rPr>
        <w:softHyphen/>
      </w:r>
      <w:r w:rsidRPr="00892722">
        <w:rPr>
          <w:rFonts w:asciiTheme="majorHAnsi" w:hAnsiTheme="majorHAnsi"/>
        </w:rPr>
        <w:t>ции отечественной и зарубежной школы и позволяют реализовать поставленные перед школь</w:t>
      </w:r>
      <w:r w:rsidRPr="00892722">
        <w:rPr>
          <w:rFonts w:asciiTheme="majorHAnsi" w:hAnsiTheme="majorHAnsi"/>
        </w:rPr>
        <w:softHyphen/>
        <w:t>ным образованием цели на информационно емком и практически значимом материале. Эти со</w:t>
      </w:r>
      <w:r w:rsidRPr="00892722">
        <w:rPr>
          <w:rFonts w:asciiTheme="majorHAnsi" w:hAnsiTheme="majorHAnsi"/>
        </w:rPr>
        <w:softHyphen/>
      </w:r>
      <w:r w:rsidRPr="00892722">
        <w:rPr>
          <w:rFonts w:asciiTheme="majorHAnsi" w:hAnsiTheme="majorHAnsi"/>
        </w:rPr>
        <w:lastRenderedPageBreak/>
        <w:t>держательные компоненты, развиваясь на протяжении всех лет обучения, естественным обра</w:t>
      </w:r>
      <w:r w:rsidRPr="00892722">
        <w:rPr>
          <w:rFonts w:asciiTheme="majorHAnsi" w:hAnsiTheme="majorHAnsi"/>
        </w:rPr>
        <w:softHyphen/>
        <w:t>зом переплетаются и взаимодействуют в учебных курсах.</w:t>
      </w:r>
    </w:p>
    <w:p w:rsidR="00892722" w:rsidRPr="00892722" w:rsidRDefault="00892722" w:rsidP="00892722">
      <w:pPr>
        <w:ind w:firstLine="708"/>
        <w:jc w:val="both"/>
        <w:rPr>
          <w:rFonts w:asciiTheme="majorHAnsi" w:hAnsiTheme="majorHAnsi"/>
        </w:rPr>
      </w:pPr>
      <w:r w:rsidRPr="00892722">
        <w:rPr>
          <w:rFonts w:asciiTheme="majorHAnsi" w:hAnsiTheme="majorHAnsi"/>
          <w:b/>
          <w:bCs/>
          <w:i/>
          <w:iCs/>
        </w:rPr>
        <w:t xml:space="preserve">Арифметика </w:t>
      </w:r>
      <w:r w:rsidRPr="00892722">
        <w:rPr>
          <w:rFonts w:asciiTheme="majorHAnsi" w:hAnsiTheme="majorHAnsi"/>
        </w:rPr>
        <w:t>призвана способствовать приобретению практических навыков, необхо</w:t>
      </w:r>
      <w:r w:rsidRPr="00892722">
        <w:rPr>
          <w:rFonts w:asciiTheme="majorHAnsi" w:hAnsiTheme="majorHAnsi"/>
        </w:rPr>
        <w:softHyphen/>
        <w:t>димых для повседневной жизни. Она служит базой для всего дальнейшего изучения математи</w:t>
      </w:r>
      <w:r w:rsidRPr="00892722">
        <w:rPr>
          <w:rFonts w:asciiTheme="majorHAnsi" w:hAnsiTheme="majorHAnsi"/>
        </w:rPr>
        <w:softHyphen/>
        <w:t>ки, способствует логическому развитию и формированию умения пользоваться алгоритмами.</w:t>
      </w:r>
    </w:p>
    <w:p w:rsidR="00892722" w:rsidRPr="00892722" w:rsidRDefault="00892722" w:rsidP="00892722">
      <w:pPr>
        <w:ind w:firstLine="708"/>
        <w:jc w:val="both"/>
        <w:rPr>
          <w:rFonts w:asciiTheme="majorHAnsi" w:hAnsiTheme="majorHAnsi"/>
        </w:rPr>
      </w:pPr>
      <w:r w:rsidRPr="00892722">
        <w:rPr>
          <w:rFonts w:asciiTheme="majorHAnsi" w:hAnsiTheme="majorHAnsi"/>
          <w:b/>
          <w:bCs/>
          <w:i/>
          <w:iCs/>
        </w:rPr>
        <w:t xml:space="preserve">Алгебра </w:t>
      </w:r>
      <w:r w:rsidRPr="00892722">
        <w:rPr>
          <w:rFonts w:asciiTheme="majorHAnsi" w:hAnsiTheme="majorHAnsi"/>
        </w:rPr>
        <w:t xml:space="preserve">Изучение алгебры нацелено на формирование математического аппарата для решения задач из математики, смежных предметов, окружающей реальности. </w:t>
      </w:r>
      <w:proofErr w:type="gramStart"/>
      <w:r w:rsidRPr="00892722">
        <w:rPr>
          <w:rFonts w:asciiTheme="majorHAnsi" w:hAnsiTheme="majorHAnsi"/>
        </w:rPr>
        <w:t xml:space="preserve">Язык алгебры </w:t>
      </w:r>
      <w:r w:rsidRPr="00892722">
        <w:rPr>
          <w:rFonts w:asciiTheme="majorHAnsi" w:hAnsiTheme="majorHAnsi"/>
          <w:spacing w:val="-1"/>
        </w:rPr>
        <w:t>подчеркивает значение математики как языка для построения математических моделей, процес</w:t>
      </w:r>
      <w:r w:rsidRPr="00892722">
        <w:rPr>
          <w:rFonts w:asciiTheme="majorHAnsi" w:hAnsiTheme="majorHAnsi"/>
          <w:spacing w:val="-1"/>
        </w:rPr>
        <w:softHyphen/>
        <w:t xml:space="preserve">сов и явлений реального мира (одной из основных задач изучения алгебры является развитие </w:t>
      </w:r>
      <w:r w:rsidRPr="00892722">
        <w:rPr>
          <w:rFonts w:asciiTheme="majorHAnsi" w:hAnsiTheme="majorHAnsi"/>
        </w:rPr>
        <w:t>алгоритмического мышления, необходимого, в частности, для освоения курса информатики; овладение навыками дедуктивных рассуждений.</w:t>
      </w:r>
      <w:proofErr w:type="gramEnd"/>
      <w:r w:rsidRPr="00892722">
        <w:rPr>
          <w:rFonts w:asciiTheme="majorHAnsi" w:hAnsiTheme="majorHAnsi"/>
        </w:rPr>
        <w:t xml:space="preserve">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w:t>
      </w:r>
      <w:r w:rsidRPr="00892722">
        <w:rPr>
          <w:rFonts w:asciiTheme="majorHAnsi" w:hAnsiTheme="majorHAnsi"/>
        </w:rPr>
        <w:softHyphen/>
        <w:t>нообразных процессов (равномерных, равноускоренных, экспоненциальных, периодических и др.), для формирования у обучающихся представлений о роли математики в развитии цивили</w:t>
      </w:r>
      <w:r w:rsidRPr="00892722">
        <w:rPr>
          <w:rFonts w:asciiTheme="majorHAnsi" w:hAnsiTheme="majorHAnsi"/>
        </w:rPr>
        <w:softHyphen/>
        <w:t>зации и культуры.</w:t>
      </w:r>
    </w:p>
    <w:p w:rsidR="00892722" w:rsidRPr="00892722" w:rsidRDefault="00892722" w:rsidP="00892722">
      <w:pPr>
        <w:ind w:firstLine="708"/>
        <w:jc w:val="both"/>
        <w:rPr>
          <w:rFonts w:asciiTheme="majorHAnsi" w:hAnsiTheme="majorHAnsi"/>
        </w:rPr>
      </w:pPr>
      <w:r w:rsidRPr="00892722">
        <w:rPr>
          <w:rFonts w:asciiTheme="majorHAnsi" w:hAnsiTheme="majorHAnsi"/>
          <w:b/>
          <w:bCs/>
          <w:i/>
          <w:iCs/>
        </w:rPr>
        <w:t xml:space="preserve">Геометрия </w:t>
      </w:r>
      <w:r w:rsidRPr="00892722">
        <w:rPr>
          <w:rFonts w:asciiTheme="majorHAnsi" w:hAnsiTheme="majorHAnsi"/>
        </w:rPr>
        <w:t>— один из важнейших компонентов математического образования, необхо</w:t>
      </w:r>
      <w:r w:rsidRPr="00892722">
        <w:rPr>
          <w:rFonts w:asciiTheme="majorHAnsi" w:hAnsiTheme="majorHAnsi"/>
        </w:rPr>
        <w:softHyphen/>
        <w:t>димый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обучаю</w:t>
      </w:r>
      <w:r w:rsidRPr="00892722">
        <w:rPr>
          <w:rFonts w:asciiTheme="majorHAnsi" w:hAnsiTheme="majorHAnsi"/>
        </w:rPr>
        <w:softHyphen/>
        <w:t>щихся. Изучение геометрии вносит вклад в развитие логического мышления, в формирование понятия доказательства.</w:t>
      </w:r>
    </w:p>
    <w:p w:rsidR="00892722" w:rsidRPr="00892722" w:rsidRDefault="00892722" w:rsidP="00892722">
      <w:pPr>
        <w:ind w:firstLine="708"/>
        <w:jc w:val="both"/>
        <w:rPr>
          <w:rFonts w:asciiTheme="majorHAnsi" w:hAnsiTheme="majorHAnsi"/>
        </w:rPr>
      </w:pPr>
      <w:r w:rsidRPr="00892722">
        <w:rPr>
          <w:rFonts w:asciiTheme="majorHAnsi" w:hAnsiTheme="majorHAnsi"/>
          <w:b/>
          <w:bCs/>
          <w:i/>
          <w:iCs/>
        </w:rPr>
        <w:t xml:space="preserve">Элементы логики, комбинаторики, статистики и теории вероятностей </w:t>
      </w:r>
      <w:r w:rsidRPr="00892722">
        <w:rPr>
          <w:rFonts w:asciiTheme="majorHAnsi" w:hAnsiTheme="majorHAnsi"/>
        </w:rPr>
        <w:t>становятся обязательным компонентом школьного образования, усиливающим его прикладное и практиче</w:t>
      </w:r>
      <w:r w:rsidRPr="00892722">
        <w:rPr>
          <w:rFonts w:asciiTheme="majorHAnsi" w:hAnsiTheme="majorHAnsi"/>
        </w:rPr>
        <w:softHyphen/>
        <w:t>ское значение. Этот материал необходим, прежде всего, для формирования функциональной грамотности – умений воспринимать и анализировать информацию, представленную в различ</w:t>
      </w:r>
      <w:r w:rsidRPr="00892722">
        <w:rPr>
          <w:rFonts w:asciiTheme="majorHAnsi" w:hAnsiTheme="majorHAnsi"/>
        </w:rPr>
        <w:softHyphen/>
        <w:t>ных формах, понимать вероятностный характер многих реальных зависимостей, производить простейшие вероятностные расчёты. Изучение основ комбинаторики позволит учащемуся осу</w:t>
      </w:r>
      <w:r w:rsidRPr="00892722">
        <w:rPr>
          <w:rFonts w:asciiTheme="majorHAnsi" w:hAnsiTheme="majorHAnsi"/>
        </w:rPr>
        <w:softHyphen/>
      </w:r>
      <w:r w:rsidRPr="00892722">
        <w:rPr>
          <w:rFonts w:asciiTheme="majorHAnsi" w:hAnsiTheme="majorHAnsi"/>
          <w:spacing w:val="-1"/>
        </w:rPr>
        <w:t xml:space="preserve">ществлять рассмотрение случаев, перебор и подсчёт числа вариантов, в том числе в простейших </w:t>
      </w:r>
      <w:r w:rsidRPr="00892722">
        <w:rPr>
          <w:rFonts w:asciiTheme="majorHAnsi" w:hAnsiTheme="majorHAnsi"/>
        </w:rPr>
        <w:t>прикладных задачах.</w:t>
      </w:r>
    </w:p>
    <w:p w:rsidR="00892722" w:rsidRPr="00892722" w:rsidRDefault="00892722" w:rsidP="00892722">
      <w:pPr>
        <w:jc w:val="both"/>
        <w:rPr>
          <w:rFonts w:asciiTheme="majorHAnsi" w:hAnsiTheme="majorHAnsi"/>
        </w:rPr>
      </w:pPr>
      <w:r w:rsidRPr="00892722">
        <w:rPr>
          <w:rFonts w:asciiTheme="majorHAnsi" w:hAnsiTheme="majorHAnsi"/>
        </w:rPr>
        <w:t>При изучении статистики и теории вероятностей обогащаются представления о совре</w:t>
      </w:r>
      <w:r w:rsidRPr="00892722">
        <w:rPr>
          <w:rFonts w:asciiTheme="majorHAnsi" w:hAnsiTheme="majorHAnsi"/>
        </w:rPr>
        <w:softHyphen/>
      </w:r>
      <w:r w:rsidRPr="00892722">
        <w:rPr>
          <w:rFonts w:asciiTheme="majorHAnsi" w:hAnsiTheme="majorHAnsi"/>
          <w:spacing w:val="-1"/>
        </w:rPr>
        <w:t xml:space="preserve">менной картине мира и методах его исследования, формируется понимание роли статистики как </w:t>
      </w:r>
      <w:r w:rsidRPr="00892722">
        <w:rPr>
          <w:rFonts w:asciiTheme="majorHAnsi" w:hAnsiTheme="majorHAnsi"/>
        </w:rPr>
        <w:t xml:space="preserve">источника социально значимой </w:t>
      </w:r>
      <w:proofErr w:type="gramStart"/>
      <w:r w:rsidRPr="00892722">
        <w:rPr>
          <w:rFonts w:asciiTheme="majorHAnsi" w:hAnsiTheme="majorHAnsi"/>
        </w:rPr>
        <w:t>информации</w:t>
      </w:r>
      <w:proofErr w:type="gramEnd"/>
      <w:r w:rsidRPr="00892722">
        <w:rPr>
          <w:rFonts w:asciiTheme="majorHAnsi" w:hAnsiTheme="majorHAnsi"/>
        </w:rPr>
        <w:t xml:space="preserve"> и закладываются основы вероятностного мышле</w:t>
      </w:r>
      <w:r w:rsidRPr="00892722">
        <w:rPr>
          <w:rFonts w:asciiTheme="majorHAnsi" w:hAnsiTheme="majorHAnsi"/>
        </w:rPr>
        <w:softHyphen/>
        <w:t>ния.</w:t>
      </w:r>
    </w:p>
    <w:p w:rsidR="00892722" w:rsidRPr="00892722" w:rsidRDefault="00892722" w:rsidP="00892722">
      <w:pPr>
        <w:ind w:firstLine="708"/>
        <w:jc w:val="both"/>
        <w:rPr>
          <w:rFonts w:asciiTheme="majorHAnsi" w:hAnsiTheme="majorHAnsi"/>
        </w:rPr>
      </w:pPr>
      <w:r w:rsidRPr="00892722">
        <w:rPr>
          <w:rFonts w:asciiTheme="majorHAnsi" w:hAnsiTheme="majorHAnsi"/>
        </w:rPr>
        <w:t>Таким образом, в ходе освоения содержания курса учащиеся получают возможность:</w:t>
      </w:r>
    </w:p>
    <w:p w:rsidR="00892722" w:rsidRPr="00892722" w:rsidRDefault="00892722" w:rsidP="00892722">
      <w:pPr>
        <w:numPr>
          <w:ilvl w:val="0"/>
          <w:numId w:val="8"/>
        </w:numPr>
        <w:jc w:val="both"/>
        <w:rPr>
          <w:rFonts w:asciiTheme="majorHAnsi" w:hAnsiTheme="majorHAnsi"/>
        </w:rPr>
      </w:pPr>
      <w:r w:rsidRPr="00892722">
        <w:rPr>
          <w:rFonts w:asciiTheme="majorHAnsi" w:hAnsiTheme="majorHAnsi"/>
        </w:rPr>
        <w:t>развить представление о числе и роли вычислений в человеческой практике; сформиро</w:t>
      </w:r>
      <w:r w:rsidRPr="00892722">
        <w:rPr>
          <w:rFonts w:asciiTheme="majorHAnsi" w:hAnsiTheme="majorHAnsi"/>
        </w:rPr>
        <w:softHyphen/>
        <w:t>вать практические навыки выполнения устных, письменных, инструментальных вычислений, развить вычислительную культуру;</w:t>
      </w:r>
    </w:p>
    <w:p w:rsidR="00892722" w:rsidRPr="00892722" w:rsidRDefault="00892722" w:rsidP="00892722">
      <w:pPr>
        <w:numPr>
          <w:ilvl w:val="0"/>
          <w:numId w:val="8"/>
        </w:numPr>
        <w:jc w:val="both"/>
        <w:rPr>
          <w:rFonts w:asciiTheme="majorHAnsi" w:hAnsiTheme="majorHAnsi"/>
        </w:rPr>
      </w:pPr>
      <w:r w:rsidRPr="00892722">
        <w:rPr>
          <w:rFonts w:asciiTheme="majorHAnsi" w:hAnsiTheme="majorHAnsi"/>
        </w:rPr>
        <w:lastRenderedPageBreak/>
        <w:t>овладеть символическим языком алгебры, выработать формально-оперативные алгеб</w:t>
      </w:r>
      <w:r w:rsidRPr="00892722">
        <w:rPr>
          <w:rFonts w:asciiTheme="majorHAnsi" w:hAnsiTheme="majorHAnsi"/>
        </w:rPr>
        <w:softHyphen/>
        <w:t>раические умения и научиться применять их к решению математических и нематематических задач;</w:t>
      </w:r>
    </w:p>
    <w:p w:rsidR="00892722" w:rsidRPr="00892722" w:rsidRDefault="00892722" w:rsidP="00892722">
      <w:pPr>
        <w:numPr>
          <w:ilvl w:val="0"/>
          <w:numId w:val="8"/>
        </w:numPr>
        <w:jc w:val="both"/>
        <w:rPr>
          <w:rFonts w:asciiTheme="majorHAnsi" w:hAnsiTheme="majorHAnsi"/>
        </w:rPr>
      </w:pPr>
      <w:r w:rsidRPr="00892722">
        <w:rPr>
          <w:rFonts w:asciiTheme="majorHAnsi" w:hAnsiTheme="majorHAnsi"/>
        </w:rPr>
        <w:t>изучить свойства и графики элементарных функций, научиться использовать функцио</w:t>
      </w:r>
      <w:r w:rsidRPr="00892722">
        <w:rPr>
          <w:rFonts w:asciiTheme="majorHAnsi" w:hAnsiTheme="majorHAnsi"/>
        </w:rPr>
        <w:softHyphen/>
        <w:t>нально-графические представления для описания и анализа реальных зависимостей;</w:t>
      </w:r>
    </w:p>
    <w:p w:rsidR="00892722" w:rsidRPr="00892722" w:rsidRDefault="00892722" w:rsidP="00892722">
      <w:pPr>
        <w:numPr>
          <w:ilvl w:val="0"/>
          <w:numId w:val="8"/>
        </w:numPr>
        <w:jc w:val="both"/>
        <w:rPr>
          <w:rFonts w:asciiTheme="majorHAnsi" w:hAnsiTheme="majorHAnsi"/>
        </w:rPr>
      </w:pPr>
      <w:r w:rsidRPr="00892722">
        <w:rPr>
          <w:rFonts w:asciiTheme="majorHAnsi" w:hAnsiTheme="majorHAnsi"/>
        </w:rPr>
        <w:t>развить пространственные представления и изобразительные умения, освоить основные факты и методы планиметрии, познакомиться с простейшими пространственными телами и их свойствами;</w:t>
      </w:r>
    </w:p>
    <w:p w:rsidR="00892722" w:rsidRPr="00892722" w:rsidRDefault="00892722" w:rsidP="00892722">
      <w:pPr>
        <w:numPr>
          <w:ilvl w:val="0"/>
          <w:numId w:val="8"/>
        </w:numPr>
        <w:jc w:val="both"/>
        <w:rPr>
          <w:rFonts w:asciiTheme="majorHAnsi" w:hAnsiTheme="majorHAnsi"/>
        </w:rPr>
      </w:pPr>
      <w:r w:rsidRPr="00892722">
        <w:rPr>
          <w:rFonts w:asciiTheme="majorHAnsi" w:hAnsiTheme="majorHAnsi"/>
        </w:rPr>
        <w:t>получить представления о статистических закономерностях в реальном мире и о различ</w:t>
      </w:r>
      <w:r w:rsidRPr="00892722">
        <w:rPr>
          <w:rFonts w:asciiTheme="majorHAnsi" w:hAnsiTheme="majorHAnsi"/>
        </w:rPr>
        <w:softHyphen/>
        <w:t>ных способах их изучения, об особенностях выводов и прогнозов, носящих вероятностный ха</w:t>
      </w:r>
      <w:r w:rsidRPr="00892722">
        <w:rPr>
          <w:rFonts w:asciiTheme="majorHAnsi" w:hAnsiTheme="majorHAnsi"/>
        </w:rPr>
        <w:softHyphen/>
        <w:t>рактер;</w:t>
      </w:r>
    </w:p>
    <w:p w:rsidR="00892722" w:rsidRPr="00892722" w:rsidRDefault="00892722" w:rsidP="00892722">
      <w:pPr>
        <w:numPr>
          <w:ilvl w:val="0"/>
          <w:numId w:val="8"/>
        </w:numPr>
        <w:jc w:val="both"/>
        <w:rPr>
          <w:rFonts w:asciiTheme="majorHAnsi" w:hAnsiTheme="majorHAnsi"/>
        </w:rPr>
      </w:pPr>
      <w:r w:rsidRPr="00892722">
        <w:rPr>
          <w:rFonts w:asciiTheme="majorHAnsi" w:hAnsiTheme="majorHAnsi"/>
        </w:rPr>
        <w:t>развить логическое мышление и речь – умения логически обосновывать суждения, про</w:t>
      </w:r>
      <w:r w:rsidRPr="00892722">
        <w:rPr>
          <w:rFonts w:asciiTheme="majorHAnsi" w:hAnsiTheme="majorHAnsi"/>
        </w:rPr>
        <w:softHyphen/>
        <w:t xml:space="preserve">водить несложные систематизации, приводить примеры и </w:t>
      </w:r>
      <w:proofErr w:type="spellStart"/>
      <w:r w:rsidRPr="00892722">
        <w:rPr>
          <w:rFonts w:asciiTheme="majorHAnsi" w:hAnsiTheme="majorHAnsi"/>
        </w:rPr>
        <w:t>контрпримеры</w:t>
      </w:r>
      <w:proofErr w:type="spellEnd"/>
      <w:r w:rsidRPr="00892722">
        <w:rPr>
          <w:rFonts w:asciiTheme="majorHAnsi" w:hAnsiTheme="majorHAnsi"/>
        </w:rPr>
        <w:t>, использовать различ</w:t>
      </w:r>
      <w:r w:rsidRPr="00892722">
        <w:rPr>
          <w:rFonts w:asciiTheme="majorHAnsi" w:hAnsiTheme="majorHAnsi"/>
        </w:rPr>
        <w:softHyphen/>
        <w:t>ные языки математики (словесный, символический, графический) для иллюстрации, интерпре</w:t>
      </w:r>
      <w:r w:rsidRPr="00892722">
        <w:rPr>
          <w:rFonts w:asciiTheme="majorHAnsi" w:hAnsiTheme="majorHAnsi"/>
        </w:rPr>
        <w:softHyphen/>
        <w:t>тации, аргументации и доказательства;</w:t>
      </w:r>
    </w:p>
    <w:p w:rsidR="00892722" w:rsidRPr="00892722" w:rsidRDefault="00892722" w:rsidP="00892722">
      <w:pPr>
        <w:numPr>
          <w:ilvl w:val="0"/>
          <w:numId w:val="8"/>
        </w:numPr>
        <w:jc w:val="both"/>
        <w:rPr>
          <w:rFonts w:asciiTheme="majorHAnsi" w:hAnsiTheme="majorHAnsi"/>
        </w:rPr>
      </w:pPr>
      <w:r w:rsidRPr="00892722">
        <w:rPr>
          <w:rFonts w:asciiTheme="majorHAnsi" w:hAnsiTheme="majorHAnsi"/>
        </w:rPr>
        <w:t>сформировать представления об изучаемых понятиях и методах как важнейших средст</w:t>
      </w:r>
      <w:r w:rsidRPr="00892722">
        <w:rPr>
          <w:rFonts w:asciiTheme="majorHAnsi" w:hAnsiTheme="majorHAnsi"/>
        </w:rPr>
        <w:softHyphen/>
        <w:t>вах математического моделирования реальных процессов и явлений.</w:t>
      </w:r>
    </w:p>
    <w:p w:rsidR="00892722" w:rsidRPr="00892722" w:rsidRDefault="00892722" w:rsidP="00892722">
      <w:pPr>
        <w:ind w:firstLine="360"/>
        <w:jc w:val="both"/>
        <w:rPr>
          <w:rFonts w:asciiTheme="majorHAnsi" w:hAnsiTheme="majorHAnsi"/>
        </w:rPr>
      </w:pPr>
      <w:proofErr w:type="gramStart"/>
      <w:r w:rsidRPr="00892722">
        <w:rPr>
          <w:rFonts w:asciiTheme="majorHAnsi" w:hAnsiTheme="majorHAnsi"/>
        </w:rPr>
        <w:t>В курсе геометрии 9 класса обучающиеся учатся выполнять действия над векторами как направленными отрезками, что важно для применения векторов в физике; знакомятся с исполь</w:t>
      </w:r>
      <w:r w:rsidRPr="00892722">
        <w:rPr>
          <w:rFonts w:asciiTheme="majorHAnsi" w:hAnsiTheme="majorHAnsi"/>
        </w:rPr>
        <w:softHyphen/>
        <w:t>зованием векторов и метода координат при решении геометрических задач; развивается умение обучающихся применять тригонометрический аппарат при решении геометрических задач; расширяется знание обучающихся о многоугольниках; рассматриваются понятия длины окруж</w:t>
      </w:r>
      <w:r w:rsidRPr="00892722">
        <w:rPr>
          <w:rFonts w:asciiTheme="majorHAnsi" w:hAnsiTheme="majorHAnsi"/>
        </w:rPr>
        <w:softHyphen/>
        <w:t>ности и площади круга и формулы для их вычисления;</w:t>
      </w:r>
      <w:proofErr w:type="gramEnd"/>
      <w:r w:rsidRPr="00892722">
        <w:rPr>
          <w:rFonts w:asciiTheme="majorHAnsi" w:hAnsiTheme="majorHAnsi"/>
        </w:rPr>
        <w:t xml:space="preserve"> знакомятся обучающиеся с понятием движения и его свойствами, с основными видами движений, </w:t>
      </w:r>
      <w:proofErr w:type="gramStart"/>
      <w:r w:rsidRPr="00892722">
        <w:rPr>
          <w:rFonts w:asciiTheme="majorHAnsi" w:hAnsiTheme="majorHAnsi"/>
        </w:rPr>
        <w:t>со</w:t>
      </w:r>
      <w:proofErr w:type="gramEnd"/>
      <w:r w:rsidRPr="00892722">
        <w:rPr>
          <w:rFonts w:asciiTheme="majorHAnsi" w:hAnsiTheme="majorHAnsi"/>
        </w:rPr>
        <w:t xml:space="preserve"> взаимоотношениями наложений и движений; даётся более глубокое представление о системе аксиом планиметрии и аксиомати</w:t>
      </w:r>
      <w:r w:rsidRPr="00892722">
        <w:rPr>
          <w:rFonts w:asciiTheme="majorHAnsi" w:hAnsiTheme="majorHAnsi"/>
        </w:rPr>
        <w:softHyphen/>
        <w:t>ческом методе;  даётся   начальное представление  телах и  поверхностях  в  пространстве; знакомятся  обучающиеся с основными формулами для вычисления площадей; поверхностей и объемов тел.</w:t>
      </w:r>
    </w:p>
    <w:p w:rsidR="00892722" w:rsidRPr="00892722" w:rsidRDefault="00892722" w:rsidP="00892722">
      <w:pPr>
        <w:ind w:firstLine="360"/>
        <w:jc w:val="both"/>
        <w:rPr>
          <w:rFonts w:asciiTheme="majorHAnsi" w:hAnsiTheme="majorHAnsi"/>
        </w:rPr>
      </w:pPr>
      <w:r w:rsidRPr="00892722">
        <w:rPr>
          <w:rFonts w:asciiTheme="majorHAnsi" w:hAnsiTheme="majorHAnsi"/>
        </w:rPr>
        <w:t>Согласно федеральному базисному учебному плану на изучение математики в 9 классе отводится не менее 170 часов из расчета 5 ч в неделю.</w:t>
      </w:r>
    </w:p>
    <w:p w:rsidR="00892722" w:rsidRPr="00892722" w:rsidRDefault="00892722" w:rsidP="00892722">
      <w:pPr>
        <w:ind w:firstLine="360"/>
        <w:jc w:val="both"/>
        <w:rPr>
          <w:rFonts w:asciiTheme="majorHAnsi" w:hAnsiTheme="majorHAnsi"/>
        </w:rPr>
      </w:pPr>
      <w:r w:rsidRPr="00892722">
        <w:rPr>
          <w:rFonts w:asciiTheme="majorHAnsi" w:hAnsiTheme="majorHAnsi"/>
        </w:rPr>
        <w:t>При этом разделение часов на изучение алгебры и геометрии следующее: 5 часов в неделю алгебры, итого 170 часов; 2 часа в неделю геометрии, итого 68 часов.</w:t>
      </w:r>
    </w:p>
    <w:p w:rsidR="00892722" w:rsidRPr="00892722" w:rsidRDefault="00892722" w:rsidP="00892722">
      <w:pPr>
        <w:ind w:firstLine="360"/>
        <w:jc w:val="both"/>
        <w:rPr>
          <w:rFonts w:asciiTheme="majorHAnsi" w:hAnsiTheme="majorHAnsi"/>
          <w:u w:val="single"/>
        </w:rPr>
      </w:pPr>
      <w:r w:rsidRPr="00892722">
        <w:rPr>
          <w:rFonts w:asciiTheme="majorHAnsi" w:hAnsiTheme="majorHAnsi"/>
          <w:u w:val="single"/>
        </w:rPr>
        <w:t>Формы промежуточной аттестации:</w:t>
      </w:r>
    </w:p>
    <w:p w:rsidR="00892722" w:rsidRPr="00892722" w:rsidRDefault="00892722" w:rsidP="00892722">
      <w:pPr>
        <w:jc w:val="both"/>
        <w:rPr>
          <w:rFonts w:asciiTheme="majorHAnsi" w:hAnsiTheme="majorHAnsi"/>
        </w:rPr>
      </w:pPr>
      <w:r w:rsidRPr="00892722">
        <w:rPr>
          <w:rFonts w:asciiTheme="majorHAnsi" w:hAnsiTheme="majorHAnsi"/>
        </w:rPr>
        <w:t>Промежуточная аттестация проводится в форме тестов, контрольных, самостоятель</w:t>
      </w:r>
      <w:r w:rsidRPr="00892722">
        <w:rPr>
          <w:rFonts w:asciiTheme="majorHAnsi" w:hAnsiTheme="majorHAnsi"/>
        </w:rPr>
        <w:softHyphen/>
        <w:t>ных, работ и математических диктантов (по 10 - 15 минут) в конце логически законченных бло</w:t>
      </w:r>
      <w:r w:rsidRPr="00892722">
        <w:rPr>
          <w:rFonts w:asciiTheme="majorHAnsi" w:hAnsiTheme="majorHAnsi"/>
        </w:rPr>
        <w:softHyphen/>
        <w:t>ков учебного материала.</w:t>
      </w:r>
    </w:p>
    <w:p w:rsidR="00892722" w:rsidRPr="00892722" w:rsidRDefault="00892722" w:rsidP="00892722">
      <w:pPr>
        <w:ind w:firstLine="708"/>
        <w:jc w:val="both"/>
        <w:rPr>
          <w:rFonts w:asciiTheme="majorHAnsi" w:hAnsiTheme="majorHAnsi"/>
          <w:b/>
          <w:spacing w:val="-1"/>
        </w:rPr>
      </w:pPr>
    </w:p>
    <w:p w:rsidR="00892722" w:rsidRPr="00892722" w:rsidRDefault="00892722" w:rsidP="00892722">
      <w:pPr>
        <w:suppressAutoHyphens/>
        <w:ind w:firstLine="708"/>
        <w:jc w:val="both"/>
        <w:rPr>
          <w:rFonts w:asciiTheme="majorHAnsi" w:hAnsiTheme="majorHAnsi"/>
        </w:rPr>
      </w:pPr>
      <w:r w:rsidRPr="00892722">
        <w:rPr>
          <w:rFonts w:asciiTheme="majorHAnsi" w:hAnsiTheme="majorHAnsi"/>
        </w:rPr>
        <w:t>Система уроков условна, но все же выделяются следующие виды:</w:t>
      </w:r>
    </w:p>
    <w:p w:rsidR="00892722" w:rsidRPr="00892722" w:rsidRDefault="00892722" w:rsidP="00892722">
      <w:pPr>
        <w:ind w:firstLine="708"/>
        <w:jc w:val="both"/>
        <w:rPr>
          <w:rFonts w:asciiTheme="majorHAnsi" w:hAnsiTheme="majorHAnsi"/>
        </w:rPr>
      </w:pPr>
      <w:r w:rsidRPr="00892722">
        <w:rPr>
          <w:rFonts w:asciiTheme="majorHAnsi" w:hAnsiTheme="majorHAnsi"/>
          <w:b/>
          <w:bCs/>
          <w:i/>
          <w:iCs/>
        </w:rPr>
        <w:t>Урок-лекция.</w:t>
      </w:r>
      <w:r w:rsidRPr="00892722">
        <w:rPr>
          <w:rFonts w:asciiTheme="majorHAnsi" w:hAnsiTheme="majorHAnsi"/>
        </w:rPr>
        <w:t xml:space="preserve"> Предполагаются  совместные усилия учителя и учеников для решения общей проблемной познавательной задачи. На таком уроке используется </w:t>
      </w:r>
      <w:r w:rsidRPr="00892722">
        <w:rPr>
          <w:rFonts w:asciiTheme="majorHAnsi" w:hAnsiTheme="majorHAnsi"/>
        </w:rPr>
        <w:lastRenderedPageBreak/>
        <w:t xml:space="preserve">демонстрационный материал на компьютере, разработанный учителем или учениками, </w:t>
      </w:r>
      <w:proofErr w:type="spellStart"/>
      <w:r w:rsidRPr="00892722">
        <w:rPr>
          <w:rFonts w:asciiTheme="majorHAnsi" w:hAnsiTheme="majorHAnsi"/>
        </w:rPr>
        <w:t>мультимедийные</w:t>
      </w:r>
      <w:proofErr w:type="spellEnd"/>
      <w:r w:rsidRPr="00892722">
        <w:rPr>
          <w:rFonts w:asciiTheme="majorHAnsi" w:hAnsiTheme="majorHAnsi"/>
        </w:rPr>
        <w:t xml:space="preserve"> продукты.</w:t>
      </w:r>
    </w:p>
    <w:p w:rsidR="00892722" w:rsidRPr="00892722" w:rsidRDefault="00892722" w:rsidP="00892722">
      <w:pPr>
        <w:ind w:firstLine="708"/>
        <w:jc w:val="both"/>
        <w:rPr>
          <w:rFonts w:asciiTheme="majorHAnsi" w:hAnsiTheme="majorHAnsi"/>
        </w:rPr>
      </w:pPr>
      <w:r w:rsidRPr="00892722">
        <w:rPr>
          <w:rFonts w:asciiTheme="majorHAnsi" w:hAnsiTheme="majorHAnsi"/>
          <w:b/>
          <w:bCs/>
          <w:i/>
          <w:iCs/>
        </w:rPr>
        <w:t>Урок-практикум.</w:t>
      </w:r>
      <w:r w:rsidRPr="00892722">
        <w:rPr>
          <w:rFonts w:asciiTheme="majorHAnsi" w:hAnsiTheme="majorHAnsi"/>
        </w:rPr>
        <w:t xml:space="preserve"> На уроке учащиеся работают над различными заданиями в зависимости от своей подготовленности. Виды работ могут быть самыми разными: письменные исследования,  решение различных задач, изучение свойств различных функций, практическое применение различных методов решения задач. Компьютер на таких уроках используется как электронный калькулятор, тренажер устного счета, виртуальная лаборатория, источник справочной информации.</w:t>
      </w:r>
    </w:p>
    <w:p w:rsidR="00892722" w:rsidRPr="00892722" w:rsidRDefault="00892722" w:rsidP="00892722">
      <w:pPr>
        <w:ind w:firstLine="708"/>
        <w:jc w:val="both"/>
        <w:rPr>
          <w:rFonts w:asciiTheme="majorHAnsi" w:hAnsiTheme="majorHAnsi"/>
        </w:rPr>
      </w:pPr>
      <w:r w:rsidRPr="00892722">
        <w:rPr>
          <w:rFonts w:asciiTheme="majorHAnsi" w:hAnsiTheme="majorHAnsi"/>
          <w:b/>
          <w:bCs/>
          <w:i/>
          <w:iCs/>
        </w:rPr>
        <w:t>Урок-исследование.</w:t>
      </w:r>
      <w:r w:rsidRPr="00892722">
        <w:rPr>
          <w:rFonts w:asciiTheme="majorHAnsi" w:hAnsiTheme="majorHAnsi"/>
          <w:i/>
          <w:iCs/>
        </w:rPr>
        <w:t xml:space="preserve"> </w:t>
      </w:r>
      <w:r w:rsidRPr="00892722">
        <w:rPr>
          <w:rFonts w:asciiTheme="majorHAnsi" w:hAnsiTheme="majorHAnsi"/>
        </w:rPr>
        <w:t>На уроке</w:t>
      </w:r>
      <w:r w:rsidRPr="00892722">
        <w:rPr>
          <w:rFonts w:asciiTheme="majorHAnsi" w:hAnsiTheme="majorHAnsi"/>
          <w:i/>
          <w:iCs/>
        </w:rPr>
        <w:t xml:space="preserve"> </w:t>
      </w:r>
      <w:r w:rsidRPr="00892722">
        <w:rPr>
          <w:rFonts w:asciiTheme="majorHAnsi" w:hAnsiTheme="majorHAnsi"/>
        </w:rPr>
        <w:t>учащиеся решают проблемную задачу исследовательского характера аналитическим методом и с помощью компьютера с использованием различных лабораторий.</w:t>
      </w:r>
    </w:p>
    <w:p w:rsidR="00892722" w:rsidRPr="00892722" w:rsidRDefault="00892722" w:rsidP="00892722">
      <w:pPr>
        <w:ind w:firstLine="708"/>
        <w:jc w:val="both"/>
        <w:rPr>
          <w:rFonts w:asciiTheme="majorHAnsi" w:hAnsiTheme="majorHAnsi"/>
        </w:rPr>
      </w:pPr>
      <w:r w:rsidRPr="00892722">
        <w:rPr>
          <w:rFonts w:asciiTheme="majorHAnsi" w:hAnsiTheme="majorHAnsi"/>
          <w:b/>
          <w:bCs/>
          <w:i/>
          <w:iCs/>
        </w:rPr>
        <w:t>Комбинированный урок</w:t>
      </w:r>
      <w:r w:rsidRPr="00892722">
        <w:rPr>
          <w:rFonts w:asciiTheme="majorHAnsi" w:hAnsiTheme="majorHAnsi"/>
        </w:rPr>
        <w:t xml:space="preserve"> предполагает выполнение работ и заданий разного вида. </w:t>
      </w:r>
    </w:p>
    <w:p w:rsidR="00892722" w:rsidRPr="00892722" w:rsidRDefault="00892722" w:rsidP="00892722">
      <w:pPr>
        <w:ind w:firstLine="708"/>
        <w:jc w:val="both"/>
        <w:rPr>
          <w:rFonts w:asciiTheme="majorHAnsi" w:hAnsiTheme="majorHAnsi"/>
        </w:rPr>
      </w:pPr>
      <w:r w:rsidRPr="00892722">
        <w:rPr>
          <w:rFonts w:asciiTheme="majorHAnsi" w:hAnsiTheme="majorHAnsi"/>
          <w:b/>
          <w:bCs/>
          <w:i/>
          <w:iCs/>
        </w:rPr>
        <w:t>Урок решения задач</w:t>
      </w:r>
      <w:r w:rsidRPr="00892722">
        <w:rPr>
          <w:rFonts w:asciiTheme="majorHAnsi" w:hAnsiTheme="majorHAnsi"/>
          <w:i/>
          <w:iCs/>
        </w:rPr>
        <w:t>.</w:t>
      </w:r>
      <w:r w:rsidRPr="00892722">
        <w:rPr>
          <w:rFonts w:asciiTheme="majorHAnsi" w:hAnsiTheme="majorHAnsi"/>
        </w:rPr>
        <w:t xml:space="preserve"> Вырабатываются у учащихся умения и навыки решения задач на уровне обязательной и возможной подготовке. Любой учащийся может использовать компьютерную информационную базу по методам решения различных задач, по свойствам элементарных функций и т.д.</w:t>
      </w:r>
    </w:p>
    <w:p w:rsidR="00892722" w:rsidRPr="00892722" w:rsidRDefault="00892722" w:rsidP="00892722">
      <w:pPr>
        <w:ind w:firstLine="708"/>
        <w:jc w:val="both"/>
        <w:rPr>
          <w:rFonts w:asciiTheme="majorHAnsi" w:hAnsiTheme="majorHAnsi"/>
        </w:rPr>
      </w:pPr>
      <w:r w:rsidRPr="00892722">
        <w:rPr>
          <w:rFonts w:asciiTheme="majorHAnsi" w:hAnsiTheme="majorHAnsi"/>
          <w:b/>
          <w:bCs/>
          <w:i/>
          <w:iCs/>
        </w:rPr>
        <w:t>Урок-тест.</w:t>
      </w:r>
      <w:r w:rsidRPr="00892722">
        <w:rPr>
          <w:rFonts w:asciiTheme="majorHAnsi" w:hAnsiTheme="majorHAnsi"/>
          <w:i/>
          <w:iCs/>
        </w:rPr>
        <w:t xml:space="preserve"> </w:t>
      </w:r>
      <w:r w:rsidRPr="00892722">
        <w:rPr>
          <w:rFonts w:asciiTheme="majorHAnsi" w:hAnsiTheme="majorHAnsi"/>
        </w:rPr>
        <w:t xml:space="preserve">Тестирование проводится с целью диагностики пробелов знаний, контроля уровня </w:t>
      </w:r>
      <w:proofErr w:type="spellStart"/>
      <w:r w:rsidRPr="00892722">
        <w:rPr>
          <w:rFonts w:asciiTheme="majorHAnsi" w:hAnsiTheme="majorHAnsi"/>
        </w:rPr>
        <w:t>обученности</w:t>
      </w:r>
      <w:proofErr w:type="spellEnd"/>
      <w:r w:rsidRPr="00892722">
        <w:rPr>
          <w:rFonts w:asciiTheme="majorHAnsi" w:hAnsiTheme="majorHAnsi"/>
        </w:rPr>
        <w:t xml:space="preserve"> учащихся, тренировки технике тестирования. Тесты предлагаются как в </w:t>
      </w:r>
      <w:proofErr w:type="gramStart"/>
      <w:r w:rsidRPr="00892722">
        <w:rPr>
          <w:rFonts w:asciiTheme="majorHAnsi" w:hAnsiTheme="majorHAnsi"/>
        </w:rPr>
        <w:t>печатном</w:t>
      </w:r>
      <w:proofErr w:type="gramEnd"/>
      <w:r w:rsidRPr="00892722">
        <w:rPr>
          <w:rFonts w:asciiTheme="majorHAnsi" w:hAnsiTheme="majorHAnsi"/>
        </w:rPr>
        <w:t xml:space="preserve"> так и в компьютерном варианте. Причем в компьютерном варианте всегда с ограничением времени.</w:t>
      </w:r>
    </w:p>
    <w:p w:rsidR="00892722" w:rsidRPr="00892722" w:rsidRDefault="00892722" w:rsidP="00892722">
      <w:pPr>
        <w:ind w:firstLine="708"/>
        <w:jc w:val="both"/>
        <w:rPr>
          <w:rFonts w:asciiTheme="majorHAnsi" w:hAnsiTheme="majorHAnsi"/>
        </w:rPr>
      </w:pPr>
      <w:r w:rsidRPr="00892722">
        <w:rPr>
          <w:rFonts w:asciiTheme="majorHAnsi" w:hAnsiTheme="majorHAnsi"/>
          <w:b/>
          <w:bCs/>
          <w:i/>
          <w:iCs/>
        </w:rPr>
        <w:t>Урок-зачет.</w:t>
      </w:r>
      <w:r w:rsidRPr="00892722">
        <w:rPr>
          <w:rFonts w:asciiTheme="majorHAnsi" w:hAnsiTheme="majorHAnsi"/>
        </w:rPr>
        <w:t xml:space="preserve"> Устный опрос учащихся  по заранее составленным вопросам, а также решение задач разного уровня по изученной теме.</w:t>
      </w:r>
    </w:p>
    <w:p w:rsidR="00892722" w:rsidRPr="00892722" w:rsidRDefault="00892722" w:rsidP="00892722">
      <w:pPr>
        <w:ind w:firstLine="708"/>
        <w:jc w:val="both"/>
        <w:rPr>
          <w:rFonts w:asciiTheme="majorHAnsi" w:hAnsiTheme="majorHAnsi"/>
        </w:rPr>
      </w:pPr>
      <w:proofErr w:type="spellStart"/>
      <w:proofErr w:type="gramStart"/>
      <w:r w:rsidRPr="00892722">
        <w:rPr>
          <w:rFonts w:asciiTheme="majorHAnsi" w:hAnsiTheme="majorHAnsi"/>
          <w:b/>
          <w:bCs/>
          <w:i/>
          <w:iCs/>
        </w:rPr>
        <w:t>Урок-самостоятельная</w:t>
      </w:r>
      <w:proofErr w:type="spellEnd"/>
      <w:proofErr w:type="gramEnd"/>
      <w:r w:rsidRPr="00892722">
        <w:rPr>
          <w:rFonts w:asciiTheme="majorHAnsi" w:hAnsiTheme="majorHAnsi"/>
          <w:b/>
          <w:bCs/>
          <w:i/>
          <w:iCs/>
        </w:rPr>
        <w:t xml:space="preserve"> работа</w:t>
      </w:r>
      <w:r w:rsidRPr="00892722">
        <w:rPr>
          <w:rFonts w:asciiTheme="majorHAnsi" w:hAnsiTheme="majorHAnsi"/>
          <w:b/>
          <w:bCs/>
        </w:rPr>
        <w:t>.</w:t>
      </w:r>
      <w:r w:rsidRPr="00892722">
        <w:rPr>
          <w:rFonts w:asciiTheme="majorHAnsi" w:hAnsiTheme="majorHAnsi"/>
        </w:rPr>
        <w:t xml:space="preserve">  Предлагаются разные виды самостоятельных работ:  </w:t>
      </w:r>
      <w:proofErr w:type="gramStart"/>
      <w:r w:rsidRPr="00892722">
        <w:rPr>
          <w:rFonts w:asciiTheme="majorHAnsi" w:hAnsiTheme="majorHAnsi"/>
        </w:rPr>
        <w:t>двухуровневая</w:t>
      </w:r>
      <w:proofErr w:type="gramEnd"/>
      <w:r w:rsidRPr="00892722">
        <w:rPr>
          <w:rFonts w:asciiTheme="majorHAnsi" w:hAnsiTheme="majorHAnsi"/>
        </w:rPr>
        <w:t xml:space="preserve"> – уровень обязательной подготовки - «3», уровень возможной подготовки - «4» и «5»;  большой список заданий разного уровня, из которого учащийся решает их по своему выбору. Рядом с учеником на таких уроках – включенный компьютер, который он использует по своему усмотрению.</w:t>
      </w:r>
    </w:p>
    <w:p w:rsidR="00892722" w:rsidRPr="00892722" w:rsidRDefault="00892722" w:rsidP="00892722">
      <w:pPr>
        <w:ind w:firstLine="708"/>
        <w:jc w:val="both"/>
        <w:rPr>
          <w:rFonts w:asciiTheme="majorHAnsi" w:hAnsiTheme="majorHAnsi"/>
        </w:rPr>
      </w:pPr>
      <w:proofErr w:type="spellStart"/>
      <w:proofErr w:type="gramStart"/>
      <w:r w:rsidRPr="00892722">
        <w:rPr>
          <w:rFonts w:asciiTheme="majorHAnsi" w:hAnsiTheme="majorHAnsi"/>
          <w:b/>
          <w:bCs/>
          <w:i/>
          <w:iCs/>
        </w:rPr>
        <w:t>Урок-контрольная</w:t>
      </w:r>
      <w:proofErr w:type="spellEnd"/>
      <w:proofErr w:type="gramEnd"/>
      <w:r w:rsidRPr="00892722">
        <w:rPr>
          <w:rFonts w:asciiTheme="majorHAnsi" w:hAnsiTheme="majorHAnsi"/>
          <w:b/>
          <w:bCs/>
          <w:i/>
          <w:iCs/>
        </w:rPr>
        <w:t xml:space="preserve"> работа</w:t>
      </w:r>
      <w:r w:rsidRPr="00892722">
        <w:rPr>
          <w:rFonts w:asciiTheme="majorHAnsi" w:hAnsiTheme="majorHAnsi"/>
        </w:rPr>
        <w:t xml:space="preserve">. Проводится на двух уровнях: </w:t>
      </w:r>
    </w:p>
    <w:p w:rsidR="00892722" w:rsidRPr="00892722" w:rsidRDefault="00892722" w:rsidP="00892722">
      <w:pPr>
        <w:jc w:val="both"/>
        <w:rPr>
          <w:rFonts w:asciiTheme="majorHAnsi" w:hAnsiTheme="majorHAnsi"/>
        </w:rPr>
      </w:pPr>
      <w:r w:rsidRPr="00892722">
        <w:rPr>
          <w:rFonts w:asciiTheme="majorHAnsi" w:hAnsiTheme="majorHAnsi"/>
        </w:rPr>
        <w:t>уровень обязательной подготовки - «3», уровень возможной подготовки - «4» и «5».</w:t>
      </w:r>
    </w:p>
    <w:p w:rsidR="00892722" w:rsidRPr="00892722" w:rsidRDefault="00892722" w:rsidP="00892722">
      <w:pPr>
        <w:jc w:val="center"/>
        <w:rPr>
          <w:rFonts w:asciiTheme="majorHAnsi" w:hAnsiTheme="majorHAnsi"/>
          <w:b/>
        </w:rPr>
      </w:pPr>
      <w:r w:rsidRPr="00892722">
        <w:rPr>
          <w:rFonts w:asciiTheme="majorHAnsi" w:hAnsiTheme="majorHAnsi"/>
          <w:b/>
        </w:rPr>
        <w:t>Место предмета в базисном учебном плане</w:t>
      </w:r>
    </w:p>
    <w:p w:rsidR="00892722" w:rsidRPr="00892722" w:rsidRDefault="00892722" w:rsidP="00892722">
      <w:pPr>
        <w:jc w:val="center"/>
        <w:rPr>
          <w:rFonts w:asciiTheme="majorHAnsi" w:hAnsiTheme="majorHAnsi"/>
          <w:b/>
        </w:rPr>
      </w:pPr>
    </w:p>
    <w:p w:rsidR="00892722" w:rsidRPr="00892722" w:rsidRDefault="00892722" w:rsidP="00892722">
      <w:pPr>
        <w:jc w:val="both"/>
        <w:rPr>
          <w:rFonts w:asciiTheme="majorHAnsi" w:hAnsiTheme="majorHAnsi"/>
        </w:rPr>
      </w:pPr>
      <w:r w:rsidRPr="00892722">
        <w:rPr>
          <w:rFonts w:asciiTheme="majorHAnsi" w:hAnsiTheme="majorHAnsi"/>
        </w:rPr>
        <w:t xml:space="preserve">       Согласно федеральному базисному учебному плану на изучение математики в 9 классе отводится </w:t>
      </w:r>
      <w:r w:rsidRPr="00892722">
        <w:rPr>
          <w:rFonts w:asciiTheme="majorHAnsi" w:hAnsiTheme="majorHAnsi"/>
          <w:b/>
        </w:rPr>
        <w:t>не менее</w:t>
      </w:r>
      <w:r w:rsidRPr="00892722">
        <w:rPr>
          <w:rFonts w:asciiTheme="majorHAnsi" w:hAnsiTheme="majorHAnsi"/>
        </w:rPr>
        <w:t xml:space="preserve"> 175 часов из расчета 5 ч в неделю, при этом разделение часов на изучение алгебры и геометрии следующее:</w:t>
      </w:r>
    </w:p>
    <w:p w:rsidR="00892722" w:rsidRPr="00892722" w:rsidRDefault="00892722" w:rsidP="00892722">
      <w:pPr>
        <w:ind w:firstLine="709"/>
        <w:jc w:val="both"/>
        <w:rPr>
          <w:rFonts w:asciiTheme="majorHAnsi" w:hAnsiTheme="majorHAnsi"/>
        </w:rPr>
      </w:pPr>
      <w:r w:rsidRPr="00892722">
        <w:rPr>
          <w:rFonts w:asciiTheme="majorHAnsi" w:hAnsiTheme="majorHAnsi"/>
        </w:rPr>
        <w:t>3 часа в неделю алгебры и 2 часа в неделю геометрии в течение всего учебного года, итого 105 часов алгебры и 70 часов геометрии.</w:t>
      </w:r>
    </w:p>
    <w:p w:rsidR="00892722" w:rsidRPr="00892722" w:rsidRDefault="00892722" w:rsidP="00892722">
      <w:pPr>
        <w:rPr>
          <w:rFonts w:asciiTheme="majorHAnsi" w:hAnsiTheme="majorHAnsi"/>
          <w:b/>
          <w:bCs/>
        </w:rPr>
      </w:pPr>
    </w:p>
    <w:p w:rsidR="00892722" w:rsidRPr="00892722" w:rsidRDefault="00892722" w:rsidP="00892722">
      <w:pPr>
        <w:jc w:val="center"/>
        <w:rPr>
          <w:rFonts w:asciiTheme="majorHAnsi" w:hAnsiTheme="majorHAnsi"/>
          <w:b/>
          <w:bCs/>
        </w:rPr>
      </w:pPr>
    </w:p>
    <w:p w:rsidR="00892722" w:rsidRPr="00892722" w:rsidRDefault="00892722" w:rsidP="00892722">
      <w:pPr>
        <w:jc w:val="center"/>
        <w:rPr>
          <w:rFonts w:asciiTheme="majorHAnsi" w:hAnsiTheme="majorHAnsi"/>
        </w:rPr>
      </w:pPr>
      <w:r w:rsidRPr="00892722">
        <w:rPr>
          <w:rFonts w:asciiTheme="majorHAnsi" w:hAnsiTheme="majorHAnsi"/>
          <w:b/>
          <w:bCs/>
        </w:rPr>
        <w:t>Требования к математической подготовке</w:t>
      </w:r>
    </w:p>
    <w:p w:rsidR="00892722" w:rsidRPr="00892722" w:rsidRDefault="00892722" w:rsidP="00892722">
      <w:pPr>
        <w:rPr>
          <w:rFonts w:asciiTheme="majorHAnsi" w:hAnsiTheme="majorHAnsi"/>
          <w:b/>
          <w:bCs/>
        </w:rPr>
      </w:pPr>
      <w:r w:rsidRPr="00892722">
        <w:rPr>
          <w:rFonts w:asciiTheme="majorHAnsi" w:hAnsiTheme="majorHAnsi"/>
          <w:b/>
          <w:bCs/>
        </w:rPr>
        <w:t> </w:t>
      </w:r>
    </w:p>
    <w:p w:rsidR="00892722" w:rsidRPr="00892722" w:rsidRDefault="00892722" w:rsidP="00892722">
      <w:pPr>
        <w:rPr>
          <w:rFonts w:asciiTheme="majorHAnsi" w:hAnsiTheme="majorHAnsi"/>
          <w:b/>
          <w:bCs/>
          <w:i/>
          <w:iCs/>
        </w:rPr>
      </w:pPr>
      <w:r w:rsidRPr="00892722">
        <w:rPr>
          <w:rFonts w:asciiTheme="majorHAnsi" w:hAnsiTheme="majorHAnsi"/>
          <w:b/>
          <w:bCs/>
          <w:i/>
          <w:iCs/>
        </w:rPr>
        <w:t>Уровень обязательной подготовки выпускника</w:t>
      </w:r>
    </w:p>
    <w:p w:rsidR="00892722" w:rsidRPr="00892722" w:rsidRDefault="00892722" w:rsidP="00892722">
      <w:pPr>
        <w:rPr>
          <w:rFonts w:asciiTheme="majorHAnsi" w:hAnsiTheme="majorHAnsi"/>
          <w:b/>
          <w:bCs/>
          <w:i/>
          <w:iCs/>
        </w:rPr>
      </w:pPr>
    </w:p>
    <w:p w:rsidR="00892722" w:rsidRPr="00892722" w:rsidRDefault="00892722" w:rsidP="00892722">
      <w:pPr>
        <w:numPr>
          <w:ilvl w:val="0"/>
          <w:numId w:val="9"/>
        </w:numPr>
        <w:rPr>
          <w:rFonts w:asciiTheme="majorHAnsi" w:hAnsiTheme="majorHAnsi"/>
          <w:i/>
        </w:rPr>
      </w:pPr>
      <w:r w:rsidRPr="00892722">
        <w:rPr>
          <w:rFonts w:asciiTheme="majorHAnsi" w:hAnsiTheme="majorHAnsi"/>
          <w:i/>
        </w:rPr>
        <w:lastRenderedPageBreak/>
        <w:t>Как проверить, что выпиленная из листа фанеры фигура является прямоугольником?</w:t>
      </w:r>
    </w:p>
    <w:p w:rsidR="00892722" w:rsidRPr="00892722" w:rsidRDefault="00892722" w:rsidP="00892722">
      <w:pPr>
        <w:numPr>
          <w:ilvl w:val="0"/>
          <w:numId w:val="9"/>
        </w:numPr>
        <w:rPr>
          <w:rFonts w:asciiTheme="majorHAnsi" w:hAnsiTheme="majorHAnsi"/>
          <w:i/>
        </w:rPr>
      </w:pPr>
      <w:r w:rsidRPr="00892722">
        <w:rPr>
          <w:rFonts w:asciiTheme="majorHAnsi" w:hAnsiTheme="majorHAnsi"/>
          <w:i/>
        </w:rPr>
        <w:t>Начертите три неразвернутых угла и обозначьте каждый из них одним из трех способов.</w:t>
      </w:r>
    </w:p>
    <w:p w:rsidR="00892722" w:rsidRPr="00892722" w:rsidRDefault="00892722" w:rsidP="00892722">
      <w:pPr>
        <w:numPr>
          <w:ilvl w:val="0"/>
          <w:numId w:val="9"/>
        </w:numPr>
        <w:rPr>
          <w:rFonts w:asciiTheme="majorHAnsi" w:hAnsiTheme="majorHAnsi"/>
          <w:i/>
        </w:rPr>
      </w:pPr>
      <w:r w:rsidRPr="00892722">
        <w:rPr>
          <w:rFonts w:asciiTheme="majorHAnsi" w:hAnsiTheme="majorHAnsi"/>
          <w:i/>
        </w:rPr>
        <w:t>С помощью транспортира найдите градусные меры углов треугольника АВС. (Задан чертеж треугольника АВС).</w:t>
      </w:r>
    </w:p>
    <w:p w:rsidR="00892722" w:rsidRPr="00892722" w:rsidRDefault="00892722" w:rsidP="00892722">
      <w:pPr>
        <w:numPr>
          <w:ilvl w:val="0"/>
          <w:numId w:val="9"/>
        </w:numPr>
        <w:rPr>
          <w:rFonts w:asciiTheme="majorHAnsi" w:hAnsiTheme="majorHAnsi"/>
          <w:i/>
        </w:rPr>
      </w:pPr>
      <w:r w:rsidRPr="00892722">
        <w:rPr>
          <w:rFonts w:asciiTheme="majorHAnsi" w:hAnsiTheme="majorHAnsi"/>
          <w:i/>
        </w:rPr>
        <w:t xml:space="preserve">В равностороннем треугольнике АВС проведены биссектрисы АК и АМ, которые </w:t>
      </w:r>
      <w:proofErr w:type="gramStart"/>
      <w:r w:rsidRPr="00892722">
        <w:rPr>
          <w:rFonts w:asciiTheme="majorHAnsi" w:hAnsiTheme="majorHAnsi"/>
          <w:i/>
        </w:rPr>
        <w:t>пересекаются в точке О. Найдите</w:t>
      </w:r>
      <w:proofErr w:type="gramEnd"/>
      <w:r w:rsidRPr="00892722">
        <w:rPr>
          <w:rFonts w:asciiTheme="majorHAnsi" w:hAnsiTheme="majorHAnsi"/>
          <w:i/>
        </w:rPr>
        <w:t xml:space="preserve"> углы треугольника АОМ.</w:t>
      </w:r>
    </w:p>
    <w:p w:rsidR="00892722" w:rsidRPr="00892722" w:rsidRDefault="00892722" w:rsidP="00892722">
      <w:pPr>
        <w:numPr>
          <w:ilvl w:val="0"/>
          <w:numId w:val="9"/>
        </w:numPr>
        <w:rPr>
          <w:rFonts w:asciiTheme="majorHAnsi" w:hAnsiTheme="majorHAnsi"/>
          <w:i/>
        </w:rPr>
      </w:pPr>
      <w:r w:rsidRPr="00892722">
        <w:rPr>
          <w:rFonts w:asciiTheme="majorHAnsi" w:hAnsiTheme="majorHAnsi"/>
          <w:i/>
        </w:rPr>
        <w:t>Докажите, что в равнобокой трапеции диагонали равны.</w:t>
      </w:r>
    </w:p>
    <w:p w:rsidR="00892722" w:rsidRPr="00892722" w:rsidRDefault="00892722" w:rsidP="00892722">
      <w:pPr>
        <w:numPr>
          <w:ilvl w:val="0"/>
          <w:numId w:val="9"/>
        </w:numPr>
        <w:rPr>
          <w:rFonts w:asciiTheme="majorHAnsi" w:hAnsiTheme="majorHAnsi"/>
          <w:i/>
        </w:rPr>
      </w:pPr>
      <w:r w:rsidRPr="00892722">
        <w:rPr>
          <w:rFonts w:asciiTheme="majorHAnsi" w:hAnsiTheme="majorHAnsi"/>
          <w:i/>
        </w:rPr>
        <w:t>Разделите данный отрезок пополам с помощью циркуля и линейки.</w:t>
      </w:r>
    </w:p>
    <w:p w:rsidR="00892722" w:rsidRPr="00892722" w:rsidRDefault="00892722" w:rsidP="00892722">
      <w:pPr>
        <w:rPr>
          <w:rFonts w:asciiTheme="majorHAnsi" w:hAnsiTheme="majorHAnsi"/>
        </w:rPr>
      </w:pPr>
    </w:p>
    <w:p w:rsidR="00892722" w:rsidRPr="00892722" w:rsidRDefault="00892722" w:rsidP="00892722">
      <w:pPr>
        <w:rPr>
          <w:rFonts w:asciiTheme="majorHAnsi" w:hAnsiTheme="majorHAnsi"/>
          <w:b/>
          <w:bCs/>
          <w:i/>
          <w:iCs/>
        </w:rPr>
      </w:pPr>
      <w:r w:rsidRPr="00892722">
        <w:rPr>
          <w:rFonts w:asciiTheme="majorHAnsi" w:hAnsiTheme="majorHAnsi"/>
          <w:b/>
          <w:bCs/>
          <w:i/>
          <w:iCs/>
        </w:rPr>
        <w:t>Уровень возможной подготовки выпускника</w:t>
      </w:r>
    </w:p>
    <w:p w:rsidR="00892722" w:rsidRPr="00892722" w:rsidRDefault="00892722" w:rsidP="00892722">
      <w:pPr>
        <w:rPr>
          <w:rFonts w:asciiTheme="majorHAnsi" w:hAnsiTheme="majorHAnsi"/>
          <w:b/>
          <w:bCs/>
          <w:i/>
          <w:iCs/>
        </w:rPr>
      </w:pPr>
    </w:p>
    <w:p w:rsidR="00892722" w:rsidRPr="00892722" w:rsidRDefault="00892722" w:rsidP="00892722">
      <w:pPr>
        <w:numPr>
          <w:ilvl w:val="0"/>
          <w:numId w:val="10"/>
        </w:numPr>
        <w:rPr>
          <w:rFonts w:asciiTheme="majorHAnsi" w:hAnsiTheme="majorHAnsi"/>
          <w:i/>
        </w:rPr>
      </w:pPr>
      <w:r w:rsidRPr="00892722">
        <w:rPr>
          <w:rFonts w:asciiTheme="majorHAnsi" w:hAnsiTheme="majorHAnsi"/>
          <w:i/>
        </w:rPr>
        <w:t xml:space="preserve">В ромбе высота, проведенная из вершины тупого угла, делит его сторону пополам. Найдите:  а) углы ромба;  б) его периметр, если меньшая диагональ равна </w:t>
      </w:r>
      <w:smartTag w:uri="urn:schemas-microsoft-com:office:smarttags" w:element="metricconverter">
        <w:smartTagPr>
          <w:attr w:name="ProductID" w:val="3,5 см"/>
        </w:smartTagPr>
        <w:r w:rsidRPr="00892722">
          <w:rPr>
            <w:rFonts w:asciiTheme="majorHAnsi" w:hAnsiTheme="majorHAnsi"/>
            <w:i/>
          </w:rPr>
          <w:t>3,5 см</w:t>
        </w:r>
      </w:smartTag>
      <w:r w:rsidRPr="00892722">
        <w:rPr>
          <w:rFonts w:asciiTheme="majorHAnsi" w:hAnsiTheme="majorHAnsi"/>
          <w:i/>
        </w:rPr>
        <w:t xml:space="preserve">. </w:t>
      </w:r>
    </w:p>
    <w:p w:rsidR="00892722" w:rsidRPr="00892722" w:rsidRDefault="00892722" w:rsidP="00892722">
      <w:pPr>
        <w:numPr>
          <w:ilvl w:val="0"/>
          <w:numId w:val="10"/>
        </w:numPr>
        <w:rPr>
          <w:rFonts w:asciiTheme="majorHAnsi" w:hAnsiTheme="majorHAnsi"/>
          <w:i/>
        </w:rPr>
      </w:pPr>
      <w:r w:rsidRPr="00892722">
        <w:rPr>
          <w:rFonts w:asciiTheme="majorHAnsi" w:hAnsiTheme="majorHAnsi"/>
          <w:i/>
        </w:rPr>
        <w:t>Хорда окружности пересекает ее диаметр под углом  30</w:t>
      </w:r>
      <w:r w:rsidRPr="00892722">
        <w:rPr>
          <w:rFonts w:asciiTheme="majorHAnsi" w:hAnsiTheme="majorHAnsi"/>
          <w:i/>
          <w:vertAlign w:val="superscript"/>
        </w:rPr>
        <w:t>о</w:t>
      </w:r>
      <w:r w:rsidRPr="00892722">
        <w:rPr>
          <w:rFonts w:asciiTheme="majorHAnsi" w:hAnsiTheme="majorHAnsi"/>
          <w:i/>
        </w:rPr>
        <w:t xml:space="preserve"> и делится им на части, равные  </w:t>
      </w:r>
      <w:smartTag w:uri="urn:schemas-microsoft-com:office:smarttags" w:element="metricconverter">
        <w:smartTagPr>
          <w:attr w:name="ProductID" w:val="12 см"/>
        </w:smartTagPr>
        <w:r w:rsidRPr="00892722">
          <w:rPr>
            <w:rFonts w:asciiTheme="majorHAnsi" w:hAnsiTheme="majorHAnsi"/>
            <w:i/>
          </w:rPr>
          <w:t>12 см</w:t>
        </w:r>
      </w:smartTag>
      <w:r w:rsidRPr="00892722">
        <w:rPr>
          <w:rFonts w:asciiTheme="majorHAnsi" w:hAnsiTheme="majorHAnsi"/>
          <w:i/>
        </w:rPr>
        <w:t xml:space="preserve">  и  </w:t>
      </w:r>
      <w:smartTag w:uri="urn:schemas-microsoft-com:office:smarttags" w:element="metricconverter">
        <w:smartTagPr>
          <w:attr w:name="ProductID" w:val="6 см"/>
        </w:smartTagPr>
        <w:r w:rsidRPr="00892722">
          <w:rPr>
            <w:rFonts w:asciiTheme="majorHAnsi" w:hAnsiTheme="majorHAnsi"/>
            <w:i/>
          </w:rPr>
          <w:t>6 см</w:t>
        </w:r>
      </w:smartTag>
      <w:r w:rsidRPr="00892722">
        <w:rPr>
          <w:rFonts w:asciiTheme="majorHAnsi" w:hAnsiTheme="majorHAnsi"/>
          <w:i/>
        </w:rPr>
        <w:t>.  Найдите расстояние от середины хорды до диаметра.</w:t>
      </w:r>
    </w:p>
    <w:p w:rsidR="00892722" w:rsidRPr="00892722" w:rsidRDefault="00892722" w:rsidP="00892722">
      <w:pPr>
        <w:numPr>
          <w:ilvl w:val="0"/>
          <w:numId w:val="10"/>
        </w:numPr>
        <w:rPr>
          <w:rFonts w:asciiTheme="majorHAnsi" w:hAnsiTheme="majorHAnsi"/>
          <w:i/>
        </w:rPr>
      </w:pPr>
      <w:r w:rsidRPr="00892722">
        <w:rPr>
          <w:rFonts w:asciiTheme="majorHAnsi" w:hAnsiTheme="majorHAnsi"/>
          <w:i/>
        </w:rPr>
        <w:t xml:space="preserve">Дан луч ОА.  Постройте фигуру, центрально-симметричную ему относительно точки  </w:t>
      </w:r>
      <w:proofErr w:type="gramStart"/>
      <w:r w:rsidRPr="00892722">
        <w:rPr>
          <w:rFonts w:asciiTheme="majorHAnsi" w:hAnsiTheme="majorHAnsi"/>
          <w:i/>
        </w:rPr>
        <w:t>О.</w:t>
      </w:r>
      <w:proofErr w:type="gramEnd"/>
      <w:r w:rsidRPr="00892722">
        <w:rPr>
          <w:rFonts w:asciiTheme="majorHAnsi" w:hAnsiTheme="majorHAnsi"/>
          <w:i/>
        </w:rPr>
        <w:t xml:space="preserve"> Что это за фигура?</w:t>
      </w:r>
    </w:p>
    <w:p w:rsidR="00892722" w:rsidRPr="00892722" w:rsidRDefault="00892722" w:rsidP="00892722">
      <w:pPr>
        <w:numPr>
          <w:ilvl w:val="0"/>
          <w:numId w:val="10"/>
        </w:numPr>
        <w:rPr>
          <w:rFonts w:asciiTheme="majorHAnsi" w:hAnsiTheme="majorHAnsi"/>
          <w:i/>
        </w:rPr>
      </w:pPr>
      <w:r w:rsidRPr="00892722">
        <w:rPr>
          <w:rFonts w:asciiTheme="majorHAnsi" w:hAnsiTheme="majorHAnsi"/>
          <w:i/>
        </w:rPr>
        <w:t>Как расположены относительно друг друга две окружности  (О</w:t>
      </w:r>
      <w:proofErr w:type="gramStart"/>
      <w:r w:rsidRPr="00892722">
        <w:rPr>
          <w:rFonts w:asciiTheme="majorHAnsi" w:hAnsiTheme="majorHAnsi"/>
          <w:i/>
          <w:vertAlign w:val="subscript"/>
        </w:rPr>
        <w:t>1</w:t>
      </w:r>
      <w:proofErr w:type="gramEnd"/>
      <w:r w:rsidRPr="00892722">
        <w:rPr>
          <w:rFonts w:asciiTheme="majorHAnsi" w:hAnsiTheme="majorHAnsi"/>
          <w:i/>
        </w:rPr>
        <w:t xml:space="preserve">; </w:t>
      </w:r>
      <w:r w:rsidRPr="00892722">
        <w:rPr>
          <w:rFonts w:asciiTheme="majorHAnsi" w:hAnsiTheme="majorHAnsi"/>
          <w:i/>
          <w:lang w:val="en-US"/>
        </w:rPr>
        <w:t>R</w:t>
      </w:r>
      <w:r w:rsidRPr="00892722">
        <w:rPr>
          <w:rFonts w:asciiTheme="majorHAnsi" w:hAnsiTheme="majorHAnsi"/>
          <w:i/>
          <w:vertAlign w:val="subscript"/>
        </w:rPr>
        <w:t>1</w:t>
      </w:r>
      <w:r w:rsidRPr="00892722">
        <w:rPr>
          <w:rFonts w:asciiTheme="majorHAnsi" w:hAnsiTheme="majorHAnsi"/>
          <w:i/>
        </w:rPr>
        <w:t>) и (О</w:t>
      </w:r>
      <w:r w:rsidRPr="00892722">
        <w:rPr>
          <w:rFonts w:asciiTheme="majorHAnsi" w:hAnsiTheme="majorHAnsi"/>
          <w:i/>
          <w:vertAlign w:val="subscript"/>
        </w:rPr>
        <w:t>2</w:t>
      </w:r>
      <w:r w:rsidRPr="00892722">
        <w:rPr>
          <w:rFonts w:asciiTheme="majorHAnsi" w:hAnsiTheme="majorHAnsi"/>
          <w:i/>
        </w:rPr>
        <w:t xml:space="preserve">; </w:t>
      </w:r>
      <w:r w:rsidRPr="00892722">
        <w:rPr>
          <w:rFonts w:asciiTheme="majorHAnsi" w:hAnsiTheme="majorHAnsi"/>
          <w:i/>
          <w:lang w:val="en-US"/>
        </w:rPr>
        <w:t>R</w:t>
      </w:r>
      <w:r w:rsidRPr="00892722">
        <w:rPr>
          <w:rFonts w:asciiTheme="majorHAnsi" w:hAnsiTheme="majorHAnsi"/>
          <w:i/>
          <w:vertAlign w:val="subscript"/>
        </w:rPr>
        <w:t>2</w:t>
      </w:r>
      <w:r w:rsidRPr="00892722">
        <w:rPr>
          <w:rFonts w:asciiTheme="majorHAnsi" w:hAnsiTheme="majorHAnsi"/>
          <w:i/>
        </w:rPr>
        <w:t>), если  О</w:t>
      </w:r>
      <w:r w:rsidRPr="00892722">
        <w:rPr>
          <w:rFonts w:asciiTheme="majorHAnsi" w:hAnsiTheme="majorHAnsi"/>
          <w:i/>
          <w:vertAlign w:val="subscript"/>
        </w:rPr>
        <w:t>1</w:t>
      </w:r>
      <w:r w:rsidRPr="00892722">
        <w:rPr>
          <w:rFonts w:asciiTheme="majorHAnsi" w:hAnsiTheme="majorHAnsi"/>
          <w:i/>
        </w:rPr>
        <w:t>О</w:t>
      </w:r>
      <w:r w:rsidRPr="00892722">
        <w:rPr>
          <w:rFonts w:asciiTheme="majorHAnsi" w:hAnsiTheme="majorHAnsi"/>
          <w:i/>
          <w:vertAlign w:val="subscript"/>
        </w:rPr>
        <w:t>2</w:t>
      </w:r>
      <w:r w:rsidRPr="00892722">
        <w:rPr>
          <w:rFonts w:asciiTheme="majorHAnsi" w:hAnsiTheme="majorHAnsi"/>
          <w:i/>
        </w:rPr>
        <w:t xml:space="preserve"> = </w:t>
      </w:r>
      <w:smartTag w:uri="urn:schemas-microsoft-com:office:smarttags" w:element="metricconverter">
        <w:smartTagPr>
          <w:attr w:name="ProductID" w:val="2 см"/>
        </w:smartTagPr>
        <w:r w:rsidRPr="00892722">
          <w:rPr>
            <w:rFonts w:asciiTheme="majorHAnsi" w:hAnsiTheme="majorHAnsi"/>
            <w:i/>
          </w:rPr>
          <w:t>2 см</w:t>
        </w:r>
      </w:smartTag>
      <w:r w:rsidRPr="00892722">
        <w:rPr>
          <w:rFonts w:asciiTheme="majorHAnsi" w:hAnsiTheme="majorHAnsi"/>
          <w:i/>
        </w:rPr>
        <w:t xml:space="preserve">, </w:t>
      </w:r>
      <w:r w:rsidRPr="00892722">
        <w:rPr>
          <w:rFonts w:asciiTheme="majorHAnsi" w:hAnsiTheme="majorHAnsi"/>
          <w:i/>
          <w:lang w:val="en-US"/>
        </w:rPr>
        <w:t>R</w:t>
      </w:r>
      <w:r w:rsidRPr="00892722">
        <w:rPr>
          <w:rFonts w:asciiTheme="majorHAnsi" w:hAnsiTheme="majorHAnsi"/>
          <w:i/>
          <w:vertAlign w:val="subscript"/>
        </w:rPr>
        <w:t>1</w:t>
      </w:r>
      <w:r w:rsidRPr="00892722">
        <w:rPr>
          <w:rFonts w:asciiTheme="majorHAnsi" w:hAnsiTheme="majorHAnsi"/>
          <w:i/>
        </w:rPr>
        <w:t xml:space="preserve"> = </w:t>
      </w:r>
      <w:smartTag w:uri="urn:schemas-microsoft-com:office:smarttags" w:element="metricconverter">
        <w:smartTagPr>
          <w:attr w:name="ProductID" w:val="4 см"/>
        </w:smartTagPr>
        <w:r w:rsidRPr="00892722">
          <w:rPr>
            <w:rFonts w:asciiTheme="majorHAnsi" w:hAnsiTheme="majorHAnsi"/>
            <w:i/>
          </w:rPr>
          <w:t>4 см</w:t>
        </w:r>
      </w:smartTag>
      <w:r w:rsidRPr="00892722">
        <w:rPr>
          <w:rFonts w:asciiTheme="majorHAnsi" w:hAnsiTheme="majorHAnsi"/>
          <w:i/>
        </w:rPr>
        <w:t xml:space="preserve">  и </w:t>
      </w:r>
      <w:r w:rsidRPr="00892722">
        <w:rPr>
          <w:rFonts w:asciiTheme="majorHAnsi" w:hAnsiTheme="majorHAnsi"/>
          <w:i/>
          <w:lang w:val="en-US"/>
        </w:rPr>
        <w:t>R</w:t>
      </w:r>
      <w:r w:rsidRPr="00892722">
        <w:rPr>
          <w:rFonts w:asciiTheme="majorHAnsi" w:hAnsiTheme="majorHAnsi"/>
          <w:i/>
          <w:vertAlign w:val="subscript"/>
        </w:rPr>
        <w:t>2</w:t>
      </w:r>
      <w:r w:rsidRPr="00892722">
        <w:rPr>
          <w:rFonts w:asciiTheme="majorHAnsi" w:hAnsiTheme="majorHAnsi"/>
          <w:i/>
        </w:rPr>
        <w:t xml:space="preserve"> = </w:t>
      </w:r>
      <w:smartTag w:uri="urn:schemas-microsoft-com:office:smarttags" w:element="metricconverter">
        <w:smartTagPr>
          <w:attr w:name="ProductID" w:val="6 см"/>
        </w:smartTagPr>
        <w:r w:rsidRPr="00892722">
          <w:rPr>
            <w:rFonts w:asciiTheme="majorHAnsi" w:hAnsiTheme="majorHAnsi"/>
            <w:i/>
          </w:rPr>
          <w:t>6 см</w:t>
        </w:r>
      </w:smartTag>
      <w:r w:rsidRPr="00892722">
        <w:rPr>
          <w:rFonts w:asciiTheme="majorHAnsi" w:hAnsiTheme="majorHAnsi"/>
          <w:i/>
        </w:rPr>
        <w:t>?</w:t>
      </w:r>
    </w:p>
    <w:p w:rsidR="00892722" w:rsidRPr="00892722" w:rsidRDefault="00892722" w:rsidP="00892722">
      <w:pPr>
        <w:numPr>
          <w:ilvl w:val="0"/>
          <w:numId w:val="10"/>
        </w:numPr>
        <w:rPr>
          <w:rFonts w:asciiTheme="majorHAnsi" w:hAnsiTheme="majorHAnsi"/>
          <w:i/>
        </w:rPr>
      </w:pPr>
      <w:r w:rsidRPr="00892722">
        <w:rPr>
          <w:rFonts w:asciiTheme="majorHAnsi" w:hAnsiTheme="majorHAnsi"/>
          <w:i/>
        </w:rPr>
        <w:t>Постройте треугольник по стороне, опущенной на нее высоте и прилежащему к ней углу.</w:t>
      </w:r>
    </w:p>
    <w:p w:rsidR="00892722" w:rsidRPr="00892722" w:rsidRDefault="00892722" w:rsidP="00892722">
      <w:pPr>
        <w:widowControl w:val="0"/>
        <w:ind w:left="-426" w:hanging="141"/>
        <w:jc w:val="center"/>
        <w:rPr>
          <w:rFonts w:asciiTheme="majorHAnsi" w:hAnsiTheme="majorHAnsi"/>
          <w:b/>
          <w:bCs/>
          <w:i/>
        </w:rPr>
      </w:pPr>
    </w:p>
    <w:p w:rsidR="00892722" w:rsidRPr="00892722" w:rsidRDefault="00892722" w:rsidP="00892722">
      <w:pPr>
        <w:widowControl w:val="0"/>
        <w:ind w:right="-426"/>
        <w:rPr>
          <w:rFonts w:asciiTheme="majorHAnsi" w:hAnsiTheme="majorHAnsi"/>
          <w:b/>
          <w:bCs/>
          <w:i/>
        </w:rPr>
      </w:pPr>
    </w:p>
    <w:p w:rsidR="00892722" w:rsidRPr="00892722" w:rsidRDefault="00892722" w:rsidP="00892722">
      <w:pPr>
        <w:widowControl w:val="0"/>
        <w:ind w:left="-426" w:right="-426" w:hanging="141"/>
        <w:jc w:val="center"/>
        <w:rPr>
          <w:rFonts w:asciiTheme="majorHAnsi" w:hAnsiTheme="majorHAnsi"/>
          <w:b/>
          <w:bCs/>
          <w:i/>
        </w:rPr>
      </w:pPr>
    </w:p>
    <w:p w:rsidR="00892722" w:rsidRPr="00892722" w:rsidRDefault="00892722" w:rsidP="00892722">
      <w:pPr>
        <w:widowControl w:val="0"/>
        <w:ind w:left="-426" w:right="-426" w:hanging="141"/>
        <w:jc w:val="center"/>
        <w:rPr>
          <w:rFonts w:asciiTheme="majorHAnsi" w:hAnsiTheme="majorHAnsi"/>
          <w:b/>
          <w:bCs/>
          <w:i/>
        </w:rPr>
      </w:pPr>
      <w:r w:rsidRPr="00892722">
        <w:rPr>
          <w:rFonts w:asciiTheme="majorHAnsi" w:hAnsiTheme="majorHAnsi"/>
          <w:b/>
          <w:bCs/>
          <w:i/>
        </w:rPr>
        <w:t>Шкала оценивания:</w:t>
      </w:r>
    </w:p>
    <w:p w:rsidR="00892722" w:rsidRPr="00892722" w:rsidRDefault="00892722" w:rsidP="00892722">
      <w:pPr>
        <w:widowControl w:val="0"/>
        <w:ind w:right="-426"/>
        <w:jc w:val="center"/>
        <w:rPr>
          <w:rFonts w:asciiTheme="majorHAnsi" w:hAnsiTheme="majorHAnsi"/>
          <w:b/>
          <w:bCs/>
          <w:i/>
        </w:rPr>
      </w:pPr>
      <w:r w:rsidRPr="00892722">
        <w:rPr>
          <w:rFonts w:asciiTheme="majorHAnsi" w:hAnsiTheme="majorHAnsi"/>
          <w:b/>
          <w:bCs/>
          <w:i/>
        </w:rPr>
        <w:t xml:space="preserve">Критерии оценивания </w:t>
      </w:r>
      <w:r w:rsidRPr="00892722">
        <w:rPr>
          <w:rFonts w:asciiTheme="majorHAnsi" w:hAnsiTheme="majorHAnsi"/>
          <w:bCs/>
          <w:i/>
        </w:rPr>
        <w:t xml:space="preserve"> </w:t>
      </w:r>
      <w:r w:rsidRPr="00892722">
        <w:rPr>
          <w:rFonts w:asciiTheme="majorHAnsi" w:hAnsiTheme="majorHAnsi"/>
          <w:b/>
          <w:bCs/>
          <w:i/>
        </w:rPr>
        <w:t>знаний, умений и навыков</w:t>
      </w:r>
    </w:p>
    <w:p w:rsidR="00892722" w:rsidRPr="00892722" w:rsidRDefault="00892722" w:rsidP="00892722">
      <w:pPr>
        <w:widowControl w:val="0"/>
        <w:ind w:right="-426"/>
        <w:jc w:val="center"/>
        <w:rPr>
          <w:rFonts w:asciiTheme="majorHAnsi" w:hAnsiTheme="majorHAnsi"/>
          <w:b/>
          <w:bCs/>
          <w:i/>
        </w:rPr>
      </w:pPr>
      <w:proofErr w:type="gramStart"/>
      <w:r w:rsidRPr="00892722">
        <w:rPr>
          <w:rFonts w:asciiTheme="majorHAnsi" w:hAnsiTheme="majorHAnsi"/>
          <w:b/>
          <w:bCs/>
          <w:i/>
        </w:rPr>
        <w:t>обучающихся</w:t>
      </w:r>
      <w:proofErr w:type="gramEnd"/>
      <w:r w:rsidRPr="00892722">
        <w:rPr>
          <w:rFonts w:asciiTheme="majorHAnsi" w:hAnsiTheme="majorHAnsi"/>
          <w:b/>
          <w:bCs/>
          <w:i/>
        </w:rPr>
        <w:t xml:space="preserve"> по математике.</w:t>
      </w:r>
    </w:p>
    <w:p w:rsidR="00892722" w:rsidRPr="00892722" w:rsidRDefault="00892722" w:rsidP="00892722">
      <w:pPr>
        <w:widowControl w:val="0"/>
        <w:ind w:right="-426"/>
        <w:jc w:val="center"/>
        <w:rPr>
          <w:rFonts w:asciiTheme="majorHAnsi" w:hAnsiTheme="majorHAnsi"/>
          <w:bCs/>
        </w:rPr>
      </w:pPr>
      <w:r w:rsidRPr="00892722">
        <w:rPr>
          <w:rFonts w:asciiTheme="majorHAnsi" w:hAnsiTheme="majorHAnsi"/>
          <w:bCs/>
        </w:rPr>
        <w:t>(Согласно Методическому письму «Направления работы учителей математики по исполнению единых требований преподавания предмета на современном этапе развития школы»)</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rPr>
        <w:t>Для оценки достижений учащихся применяется пятибалльная система оценивания.</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u w:val="single"/>
        </w:rPr>
        <w:t>Нормы оценки:</w:t>
      </w:r>
      <w:r w:rsidRPr="00892722">
        <w:rPr>
          <w:rFonts w:asciiTheme="majorHAnsi" w:hAnsiTheme="majorHAnsi"/>
          <w:bCs/>
        </w:rPr>
        <w:t xml:space="preserve"> </w:t>
      </w:r>
    </w:p>
    <w:p w:rsidR="00892722" w:rsidRPr="00892722" w:rsidRDefault="00892722" w:rsidP="00892722">
      <w:pPr>
        <w:widowControl w:val="0"/>
        <w:ind w:right="-426"/>
        <w:jc w:val="center"/>
        <w:rPr>
          <w:rFonts w:asciiTheme="majorHAnsi" w:hAnsiTheme="majorHAnsi"/>
          <w:b/>
          <w:bCs/>
        </w:rPr>
      </w:pPr>
      <w:r w:rsidRPr="00892722">
        <w:rPr>
          <w:rFonts w:asciiTheme="majorHAnsi" w:hAnsiTheme="majorHAnsi"/>
          <w:b/>
          <w:bCs/>
        </w:rPr>
        <w:t>1. Оценка письменных контрольных работ обучающихся по математике.</w:t>
      </w:r>
    </w:p>
    <w:p w:rsidR="00892722" w:rsidRPr="00892722" w:rsidRDefault="00892722" w:rsidP="00892722">
      <w:pPr>
        <w:widowControl w:val="0"/>
        <w:ind w:right="-426"/>
        <w:jc w:val="both"/>
        <w:rPr>
          <w:rFonts w:asciiTheme="majorHAnsi" w:hAnsiTheme="majorHAnsi"/>
          <w:bCs/>
        </w:rPr>
      </w:pPr>
    </w:p>
    <w:p w:rsidR="00892722" w:rsidRPr="00892722" w:rsidRDefault="00892722" w:rsidP="00892722">
      <w:pPr>
        <w:widowControl w:val="0"/>
        <w:ind w:right="-426"/>
        <w:jc w:val="center"/>
        <w:rPr>
          <w:rFonts w:asciiTheme="majorHAnsi" w:hAnsiTheme="majorHAnsi"/>
          <w:bCs/>
          <w:i/>
        </w:rPr>
      </w:pPr>
      <w:r w:rsidRPr="00892722">
        <w:rPr>
          <w:rFonts w:asciiTheme="majorHAnsi" w:hAnsiTheme="majorHAnsi"/>
          <w:bCs/>
          <w:i/>
        </w:rPr>
        <w:t>Ответ оценивается отметкой «5», если:</w:t>
      </w:r>
      <w:r w:rsidRPr="00892722">
        <w:rPr>
          <w:rFonts w:asciiTheme="majorHAnsi" w:hAnsiTheme="majorHAnsi"/>
          <w:snapToGrid w:val="0"/>
          <w:color w:val="000000"/>
          <w:w w:val="0"/>
          <w:u w:color="000000"/>
          <w:bdr w:val="none" w:sz="0" w:space="0" w:color="000000"/>
          <w:shd w:val="clear" w:color="000000" w:fill="000000"/>
        </w:rPr>
        <w:t xml:space="preserve"> </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rPr>
        <w:t>1) работа выполнена полностью;</w:t>
      </w:r>
      <w:r w:rsidRPr="00892722">
        <w:rPr>
          <w:rFonts w:asciiTheme="majorHAnsi" w:hAnsiTheme="majorHAnsi"/>
          <w:snapToGrid w:val="0"/>
          <w:color w:val="000000"/>
          <w:w w:val="0"/>
          <w:u w:color="000000"/>
          <w:bdr w:val="none" w:sz="0" w:space="0" w:color="000000"/>
          <w:shd w:val="clear" w:color="000000" w:fill="000000"/>
        </w:rPr>
        <w:t xml:space="preserve"> </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rPr>
        <w:t xml:space="preserve">2) в </w:t>
      </w:r>
      <w:proofErr w:type="gramStart"/>
      <w:r w:rsidRPr="00892722">
        <w:rPr>
          <w:rFonts w:asciiTheme="majorHAnsi" w:hAnsiTheme="majorHAnsi"/>
          <w:bCs/>
        </w:rPr>
        <w:t>логических рассуждениях</w:t>
      </w:r>
      <w:proofErr w:type="gramEnd"/>
      <w:r w:rsidRPr="00892722">
        <w:rPr>
          <w:rFonts w:asciiTheme="majorHAnsi" w:hAnsiTheme="majorHAnsi"/>
          <w:bCs/>
        </w:rPr>
        <w:t xml:space="preserve"> и обосновании решения нет пробелов и ошибок;</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rPr>
        <w:t>3) 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892722" w:rsidRPr="00892722" w:rsidRDefault="00892722" w:rsidP="00892722">
      <w:pPr>
        <w:widowControl w:val="0"/>
        <w:ind w:right="-426"/>
        <w:jc w:val="center"/>
        <w:rPr>
          <w:rFonts w:asciiTheme="majorHAnsi" w:hAnsiTheme="majorHAnsi"/>
          <w:bCs/>
          <w:i/>
        </w:rPr>
      </w:pPr>
      <w:r w:rsidRPr="00892722">
        <w:rPr>
          <w:rFonts w:asciiTheme="majorHAnsi" w:hAnsiTheme="majorHAnsi"/>
          <w:bCs/>
          <w:i/>
        </w:rPr>
        <w:t>Отметка «4» ставится, если:</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rPr>
        <w:t xml:space="preserve">1) работа выполнена полностью, но обоснования шагов решения недостаточны (если </w:t>
      </w:r>
      <w:r w:rsidRPr="00892722">
        <w:rPr>
          <w:rFonts w:asciiTheme="majorHAnsi" w:hAnsiTheme="majorHAnsi"/>
          <w:bCs/>
        </w:rPr>
        <w:lastRenderedPageBreak/>
        <w:t>умение обосновывать рассуждения не являлось специальным объектом проверки);</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rPr>
        <w:t xml:space="preserve">2)допущены одна ошибка или есть два – три недочёта в выкладках, </w:t>
      </w:r>
      <w:proofErr w:type="gramStart"/>
      <w:r w:rsidRPr="00892722">
        <w:rPr>
          <w:rFonts w:asciiTheme="majorHAnsi" w:hAnsiTheme="majorHAnsi"/>
          <w:bCs/>
        </w:rPr>
        <w:t>рисунках</w:t>
      </w:r>
      <w:proofErr w:type="gramEnd"/>
      <w:r w:rsidRPr="00892722">
        <w:rPr>
          <w:rFonts w:asciiTheme="majorHAnsi" w:hAnsiTheme="majorHAnsi"/>
          <w:bCs/>
        </w:rPr>
        <w:t xml:space="preserve">, чертежах или графиках (если эти виды работ не являлись специальным объектом проверки). </w:t>
      </w:r>
    </w:p>
    <w:p w:rsidR="00892722" w:rsidRPr="00892722" w:rsidRDefault="00892722" w:rsidP="00892722">
      <w:pPr>
        <w:widowControl w:val="0"/>
        <w:ind w:right="-426"/>
        <w:jc w:val="center"/>
        <w:rPr>
          <w:rFonts w:asciiTheme="majorHAnsi" w:hAnsiTheme="majorHAnsi"/>
          <w:bCs/>
          <w:i/>
        </w:rPr>
      </w:pPr>
      <w:r w:rsidRPr="00892722">
        <w:rPr>
          <w:rFonts w:asciiTheme="majorHAnsi" w:hAnsiTheme="majorHAnsi"/>
          <w:bCs/>
          <w:i/>
        </w:rPr>
        <w:t>Отметка «3» ставится, если:</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rPr>
        <w:t xml:space="preserve">1) допущено более одной ошибки или более двух – трех недочетов в выкладках, чертежах или графиках, но </w:t>
      </w:r>
      <w:proofErr w:type="gramStart"/>
      <w:r w:rsidRPr="00892722">
        <w:rPr>
          <w:rFonts w:asciiTheme="majorHAnsi" w:hAnsiTheme="majorHAnsi"/>
          <w:bCs/>
        </w:rPr>
        <w:t>обучающийся</w:t>
      </w:r>
      <w:proofErr w:type="gramEnd"/>
      <w:r w:rsidRPr="00892722">
        <w:rPr>
          <w:rFonts w:asciiTheme="majorHAnsi" w:hAnsiTheme="majorHAnsi"/>
          <w:bCs/>
        </w:rPr>
        <w:t xml:space="preserve"> обладает обязательными умениями по проверяемой теме.</w:t>
      </w:r>
    </w:p>
    <w:p w:rsidR="00892722" w:rsidRPr="00892722" w:rsidRDefault="00892722" w:rsidP="00892722">
      <w:pPr>
        <w:widowControl w:val="0"/>
        <w:ind w:right="-426"/>
        <w:jc w:val="center"/>
        <w:rPr>
          <w:rFonts w:asciiTheme="majorHAnsi" w:hAnsiTheme="majorHAnsi"/>
          <w:bCs/>
          <w:i/>
        </w:rPr>
      </w:pPr>
      <w:r w:rsidRPr="00892722">
        <w:rPr>
          <w:rFonts w:asciiTheme="majorHAnsi" w:hAnsiTheme="majorHAnsi"/>
          <w:bCs/>
          <w:i/>
        </w:rPr>
        <w:t>Отметка «2» ставится, если:</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rPr>
        <w:t xml:space="preserve">1) допущены существенные ошибки, показавшие, что </w:t>
      </w:r>
      <w:proofErr w:type="gramStart"/>
      <w:r w:rsidRPr="00892722">
        <w:rPr>
          <w:rFonts w:asciiTheme="majorHAnsi" w:hAnsiTheme="majorHAnsi"/>
          <w:bCs/>
        </w:rPr>
        <w:t>обучающийся</w:t>
      </w:r>
      <w:proofErr w:type="gramEnd"/>
      <w:r w:rsidRPr="00892722">
        <w:rPr>
          <w:rFonts w:asciiTheme="majorHAnsi" w:hAnsiTheme="majorHAnsi"/>
          <w:bCs/>
        </w:rPr>
        <w:t xml:space="preserve"> не обладает обязательными умениями по данной теме в полной мере. </w:t>
      </w:r>
    </w:p>
    <w:p w:rsidR="00892722" w:rsidRPr="00892722" w:rsidRDefault="00892722" w:rsidP="00892722">
      <w:pPr>
        <w:widowControl w:val="0"/>
        <w:ind w:right="-426"/>
        <w:jc w:val="center"/>
        <w:rPr>
          <w:rFonts w:asciiTheme="majorHAnsi" w:hAnsiTheme="majorHAnsi"/>
          <w:bCs/>
          <w:i/>
        </w:rPr>
      </w:pPr>
      <w:r w:rsidRPr="00892722">
        <w:rPr>
          <w:rFonts w:asciiTheme="majorHAnsi" w:hAnsiTheme="majorHAnsi"/>
          <w:bCs/>
          <w:i/>
        </w:rPr>
        <w:t>Отметка «1» ставится, если:</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rPr>
        <w:t xml:space="preserve">1)работа показала полное отсутствие у </w:t>
      </w:r>
      <w:proofErr w:type="gramStart"/>
      <w:r w:rsidRPr="00892722">
        <w:rPr>
          <w:rFonts w:asciiTheme="majorHAnsi" w:hAnsiTheme="majorHAnsi"/>
          <w:bCs/>
        </w:rPr>
        <w:t>обучающегося</w:t>
      </w:r>
      <w:proofErr w:type="gramEnd"/>
      <w:r w:rsidRPr="00892722">
        <w:rPr>
          <w:rFonts w:asciiTheme="majorHAnsi" w:hAnsiTheme="majorHAnsi"/>
          <w:bCs/>
        </w:rPr>
        <w:t xml:space="preserve"> обязательных знаний и умений по проверяемой теме или значительная часть работы выполнена не самостоятельно.</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rPr>
        <w:t xml:space="preserve"> </w:t>
      </w:r>
    </w:p>
    <w:p w:rsidR="00892722" w:rsidRPr="00892722" w:rsidRDefault="00892722" w:rsidP="00892722">
      <w:pPr>
        <w:widowControl w:val="0"/>
        <w:ind w:right="-426"/>
        <w:jc w:val="both"/>
        <w:rPr>
          <w:rFonts w:asciiTheme="majorHAnsi" w:hAnsiTheme="majorHAnsi"/>
          <w:bCs/>
        </w:rPr>
      </w:pPr>
      <w:r w:rsidRPr="00892722">
        <w:rPr>
          <w:rFonts w:asciiTheme="majorHAnsi" w:hAnsiTheme="majorHAnsi"/>
          <w:bCs/>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w:t>
      </w:r>
      <w:proofErr w:type="gramStart"/>
      <w:r w:rsidRPr="00892722">
        <w:rPr>
          <w:rFonts w:asciiTheme="majorHAnsi" w:hAnsiTheme="majorHAnsi"/>
          <w:bCs/>
        </w:rPr>
        <w:t>обучающемуся</w:t>
      </w:r>
      <w:proofErr w:type="gramEnd"/>
      <w:r w:rsidRPr="00892722">
        <w:rPr>
          <w:rFonts w:asciiTheme="majorHAnsi" w:hAnsiTheme="majorHAnsi"/>
          <w:bCs/>
        </w:rPr>
        <w:t xml:space="preserve"> дополнительно после выполнения им каких-либо других заданий. </w:t>
      </w:r>
    </w:p>
    <w:p w:rsidR="00892722" w:rsidRPr="00892722" w:rsidRDefault="00892722" w:rsidP="00892722">
      <w:pPr>
        <w:widowControl w:val="0"/>
        <w:ind w:right="-426"/>
        <w:jc w:val="center"/>
        <w:rPr>
          <w:rFonts w:asciiTheme="majorHAnsi" w:hAnsiTheme="majorHAnsi"/>
          <w:b/>
          <w:bCs/>
          <w:i/>
        </w:rPr>
      </w:pPr>
    </w:p>
    <w:p w:rsidR="00892722" w:rsidRPr="00892722" w:rsidRDefault="00892722" w:rsidP="00892722">
      <w:pPr>
        <w:widowControl w:val="0"/>
        <w:ind w:right="-426"/>
        <w:jc w:val="center"/>
        <w:rPr>
          <w:rFonts w:asciiTheme="majorHAnsi" w:hAnsiTheme="majorHAnsi"/>
          <w:b/>
          <w:bCs/>
          <w:i/>
        </w:rPr>
      </w:pPr>
      <w:r w:rsidRPr="00892722">
        <w:rPr>
          <w:rFonts w:asciiTheme="majorHAnsi" w:hAnsiTheme="majorHAnsi"/>
          <w:b/>
          <w:bCs/>
          <w:i/>
        </w:rPr>
        <w:t>2.Оценка устных ответов обучающихся по математике</w:t>
      </w:r>
    </w:p>
    <w:p w:rsidR="00892722" w:rsidRPr="00892722" w:rsidRDefault="00892722" w:rsidP="00892722">
      <w:pPr>
        <w:widowControl w:val="0"/>
        <w:ind w:right="-426"/>
        <w:jc w:val="center"/>
        <w:rPr>
          <w:rFonts w:asciiTheme="majorHAnsi" w:hAnsiTheme="majorHAnsi"/>
          <w:bCs/>
          <w:i/>
        </w:rPr>
      </w:pPr>
      <w:r w:rsidRPr="00892722">
        <w:rPr>
          <w:rFonts w:asciiTheme="majorHAnsi" w:hAnsiTheme="majorHAnsi"/>
          <w:bCs/>
          <w:i/>
        </w:rPr>
        <w:t>Ответ оценивается отметкой «5», если ученик:</w:t>
      </w:r>
    </w:p>
    <w:p w:rsidR="00892722" w:rsidRPr="00892722" w:rsidRDefault="00892722" w:rsidP="00892722">
      <w:pPr>
        <w:pStyle w:val="a4"/>
        <w:widowControl w:val="0"/>
        <w:numPr>
          <w:ilvl w:val="0"/>
          <w:numId w:val="3"/>
        </w:numPr>
        <w:ind w:right="-426"/>
        <w:jc w:val="both"/>
        <w:rPr>
          <w:rFonts w:asciiTheme="majorHAnsi" w:hAnsiTheme="majorHAnsi"/>
          <w:bCs/>
          <w:sz w:val="28"/>
          <w:szCs w:val="28"/>
        </w:rPr>
      </w:pPr>
      <w:r w:rsidRPr="00892722">
        <w:rPr>
          <w:rFonts w:asciiTheme="majorHAnsi" w:hAnsiTheme="majorHAnsi"/>
          <w:bCs/>
          <w:sz w:val="28"/>
          <w:szCs w:val="28"/>
        </w:rPr>
        <w:t>полно раскрыл содержание материала в объеме, предусмотренном программой и учебником;</w:t>
      </w:r>
    </w:p>
    <w:p w:rsidR="00892722" w:rsidRPr="00892722" w:rsidRDefault="00892722" w:rsidP="00892722">
      <w:pPr>
        <w:pStyle w:val="a4"/>
        <w:widowControl w:val="0"/>
        <w:numPr>
          <w:ilvl w:val="0"/>
          <w:numId w:val="3"/>
        </w:numPr>
        <w:ind w:right="-426"/>
        <w:jc w:val="both"/>
        <w:rPr>
          <w:rFonts w:asciiTheme="majorHAnsi" w:hAnsiTheme="majorHAnsi"/>
          <w:bCs/>
          <w:sz w:val="28"/>
          <w:szCs w:val="28"/>
        </w:rPr>
      </w:pPr>
      <w:r w:rsidRPr="00892722">
        <w:rPr>
          <w:rFonts w:asciiTheme="majorHAnsi" w:hAnsiTheme="majorHAnsi"/>
          <w:bCs/>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892722" w:rsidRPr="00892722" w:rsidRDefault="00892722" w:rsidP="00892722">
      <w:pPr>
        <w:pStyle w:val="a4"/>
        <w:widowControl w:val="0"/>
        <w:numPr>
          <w:ilvl w:val="0"/>
          <w:numId w:val="3"/>
        </w:numPr>
        <w:ind w:right="-426"/>
        <w:jc w:val="both"/>
        <w:rPr>
          <w:rFonts w:asciiTheme="majorHAnsi" w:hAnsiTheme="majorHAnsi"/>
          <w:bCs/>
          <w:sz w:val="28"/>
          <w:szCs w:val="28"/>
        </w:rPr>
      </w:pPr>
      <w:r w:rsidRPr="00892722">
        <w:rPr>
          <w:rFonts w:asciiTheme="majorHAnsi" w:hAnsiTheme="majorHAnsi"/>
          <w:bCs/>
          <w:sz w:val="28"/>
          <w:szCs w:val="28"/>
        </w:rPr>
        <w:t>правильно выполнил рисунки, чертежи, графики, сопутствующие ответу;</w:t>
      </w:r>
    </w:p>
    <w:p w:rsidR="00892722" w:rsidRPr="00892722" w:rsidRDefault="00892722" w:rsidP="00892722">
      <w:pPr>
        <w:pStyle w:val="a4"/>
        <w:widowControl w:val="0"/>
        <w:numPr>
          <w:ilvl w:val="0"/>
          <w:numId w:val="3"/>
        </w:numPr>
        <w:ind w:right="-426"/>
        <w:jc w:val="both"/>
        <w:rPr>
          <w:rFonts w:asciiTheme="majorHAnsi" w:hAnsiTheme="majorHAnsi"/>
          <w:bCs/>
          <w:sz w:val="28"/>
          <w:szCs w:val="28"/>
        </w:rPr>
      </w:pPr>
      <w:r w:rsidRPr="00892722">
        <w:rPr>
          <w:rFonts w:asciiTheme="majorHAnsi" w:hAnsiTheme="majorHAnsi"/>
          <w:bCs/>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rsidR="00892722" w:rsidRPr="00892722" w:rsidRDefault="00892722" w:rsidP="00892722">
      <w:pPr>
        <w:pStyle w:val="a4"/>
        <w:widowControl w:val="0"/>
        <w:numPr>
          <w:ilvl w:val="0"/>
          <w:numId w:val="3"/>
        </w:numPr>
        <w:ind w:right="-426"/>
        <w:jc w:val="both"/>
        <w:rPr>
          <w:rFonts w:asciiTheme="majorHAnsi" w:hAnsiTheme="majorHAnsi"/>
          <w:bCs/>
          <w:sz w:val="28"/>
          <w:szCs w:val="28"/>
        </w:rPr>
      </w:pPr>
      <w:r w:rsidRPr="00892722">
        <w:rPr>
          <w:rFonts w:asciiTheme="majorHAnsi" w:hAnsiTheme="majorHAnsi"/>
          <w:bCs/>
          <w:sz w:val="28"/>
          <w:szCs w:val="28"/>
        </w:rPr>
        <w:t xml:space="preserve">продемонстрировал знание теории ранее изученных сопутствующих тем,  </w:t>
      </w:r>
      <w:proofErr w:type="spellStart"/>
      <w:r w:rsidRPr="00892722">
        <w:rPr>
          <w:rFonts w:asciiTheme="majorHAnsi" w:hAnsiTheme="majorHAnsi"/>
          <w:bCs/>
          <w:sz w:val="28"/>
          <w:szCs w:val="28"/>
        </w:rPr>
        <w:t>сформированность</w:t>
      </w:r>
      <w:proofErr w:type="spellEnd"/>
      <w:r w:rsidRPr="00892722">
        <w:rPr>
          <w:rFonts w:asciiTheme="majorHAnsi" w:hAnsiTheme="majorHAnsi"/>
          <w:bCs/>
          <w:sz w:val="28"/>
          <w:szCs w:val="28"/>
        </w:rPr>
        <w:t xml:space="preserve">  и устойчивость используемых при ответе умений и навыков;</w:t>
      </w:r>
    </w:p>
    <w:p w:rsidR="00892722" w:rsidRPr="00892722" w:rsidRDefault="00892722" w:rsidP="00892722">
      <w:pPr>
        <w:pStyle w:val="a4"/>
        <w:widowControl w:val="0"/>
        <w:numPr>
          <w:ilvl w:val="0"/>
          <w:numId w:val="3"/>
        </w:numPr>
        <w:ind w:right="-426"/>
        <w:jc w:val="both"/>
        <w:rPr>
          <w:rFonts w:asciiTheme="majorHAnsi" w:hAnsiTheme="majorHAnsi"/>
          <w:bCs/>
          <w:sz w:val="28"/>
          <w:szCs w:val="28"/>
        </w:rPr>
      </w:pPr>
      <w:r w:rsidRPr="00892722">
        <w:rPr>
          <w:rFonts w:asciiTheme="majorHAnsi" w:hAnsiTheme="majorHAnsi"/>
          <w:bCs/>
          <w:sz w:val="28"/>
          <w:szCs w:val="28"/>
        </w:rPr>
        <w:t>отвечал самостоятельно, без наводящих вопросов учителя;</w:t>
      </w:r>
    </w:p>
    <w:p w:rsidR="00892722" w:rsidRPr="00892722" w:rsidRDefault="00892722" w:rsidP="00892722">
      <w:pPr>
        <w:pStyle w:val="a4"/>
        <w:widowControl w:val="0"/>
        <w:numPr>
          <w:ilvl w:val="0"/>
          <w:numId w:val="3"/>
        </w:numPr>
        <w:ind w:right="-426"/>
        <w:jc w:val="both"/>
        <w:rPr>
          <w:rFonts w:asciiTheme="majorHAnsi" w:hAnsiTheme="majorHAnsi"/>
          <w:bCs/>
          <w:sz w:val="28"/>
          <w:szCs w:val="28"/>
        </w:rPr>
      </w:pPr>
      <w:r w:rsidRPr="00892722">
        <w:rPr>
          <w:rFonts w:asciiTheme="majorHAnsi" w:hAnsiTheme="majorHAnsi"/>
          <w:bCs/>
          <w:sz w:val="28"/>
          <w:szCs w:val="28"/>
        </w:rPr>
        <w:t xml:space="preserve">возможны одна – две  неточности </w:t>
      </w:r>
      <w:proofErr w:type="gramStart"/>
      <w:r w:rsidRPr="00892722">
        <w:rPr>
          <w:rFonts w:asciiTheme="majorHAnsi" w:hAnsiTheme="majorHAnsi"/>
          <w:bCs/>
          <w:sz w:val="28"/>
          <w:szCs w:val="28"/>
        </w:rPr>
        <w:t>при</w:t>
      </w:r>
      <w:proofErr w:type="gramEnd"/>
      <w:r w:rsidRPr="00892722">
        <w:rPr>
          <w:rFonts w:asciiTheme="majorHAnsi" w:hAnsiTheme="majorHAnsi"/>
          <w:bCs/>
          <w:sz w:val="28"/>
          <w:szCs w:val="28"/>
        </w:rPr>
        <w:t xml:space="preserve"> освещение второстепенных вопросов или в выкладках, которые ученик легко исправил после замечания учителя.</w:t>
      </w:r>
    </w:p>
    <w:p w:rsidR="00892722" w:rsidRPr="00892722" w:rsidRDefault="00892722" w:rsidP="00892722">
      <w:pPr>
        <w:widowControl w:val="0"/>
        <w:ind w:right="-426"/>
        <w:jc w:val="center"/>
        <w:rPr>
          <w:rFonts w:asciiTheme="majorHAnsi" w:hAnsiTheme="majorHAnsi"/>
          <w:bCs/>
          <w:i/>
        </w:rPr>
      </w:pPr>
      <w:r w:rsidRPr="00892722">
        <w:rPr>
          <w:rFonts w:asciiTheme="majorHAnsi" w:hAnsiTheme="majorHAnsi"/>
          <w:bCs/>
          <w:i/>
        </w:rPr>
        <w:t xml:space="preserve">Ответ оценивается отметкой «4», </w:t>
      </w:r>
    </w:p>
    <w:p w:rsidR="00892722" w:rsidRPr="00892722" w:rsidRDefault="00892722" w:rsidP="00892722">
      <w:pPr>
        <w:widowControl w:val="0"/>
        <w:ind w:right="-426"/>
        <w:jc w:val="center"/>
        <w:rPr>
          <w:rFonts w:asciiTheme="majorHAnsi" w:hAnsiTheme="majorHAnsi"/>
          <w:bCs/>
          <w:i/>
        </w:rPr>
      </w:pPr>
      <w:r w:rsidRPr="00892722">
        <w:rPr>
          <w:rFonts w:asciiTheme="majorHAnsi" w:hAnsiTheme="majorHAnsi"/>
          <w:bCs/>
          <w:i/>
        </w:rPr>
        <w:t xml:space="preserve">если удовлетворяет в основном требованиям на оценку «5», </w:t>
      </w:r>
    </w:p>
    <w:p w:rsidR="00892722" w:rsidRPr="00892722" w:rsidRDefault="00892722" w:rsidP="00892722">
      <w:pPr>
        <w:widowControl w:val="0"/>
        <w:ind w:right="-426"/>
        <w:jc w:val="center"/>
        <w:rPr>
          <w:rFonts w:asciiTheme="majorHAnsi" w:hAnsiTheme="majorHAnsi"/>
          <w:bCs/>
          <w:i/>
        </w:rPr>
      </w:pPr>
      <w:r w:rsidRPr="00892722">
        <w:rPr>
          <w:rFonts w:asciiTheme="majorHAnsi" w:hAnsiTheme="majorHAnsi"/>
          <w:bCs/>
          <w:i/>
        </w:rPr>
        <w:t>но при этом имеет один из недостатков:</w:t>
      </w:r>
    </w:p>
    <w:p w:rsidR="00892722" w:rsidRPr="00892722" w:rsidRDefault="00892722" w:rsidP="00892722">
      <w:pPr>
        <w:pStyle w:val="a4"/>
        <w:widowControl w:val="0"/>
        <w:numPr>
          <w:ilvl w:val="0"/>
          <w:numId w:val="4"/>
        </w:numPr>
        <w:ind w:left="709" w:right="-426"/>
        <w:jc w:val="both"/>
        <w:rPr>
          <w:rFonts w:asciiTheme="majorHAnsi" w:hAnsiTheme="majorHAnsi"/>
          <w:bCs/>
          <w:sz w:val="28"/>
          <w:szCs w:val="28"/>
        </w:rPr>
      </w:pPr>
      <w:r w:rsidRPr="00892722">
        <w:rPr>
          <w:rFonts w:asciiTheme="majorHAnsi" w:hAnsiTheme="majorHAnsi"/>
          <w:bCs/>
          <w:sz w:val="28"/>
          <w:szCs w:val="28"/>
        </w:rPr>
        <w:t>в изложении допущены небольшие пробелы, не исказившее математическое содержание ответа;</w:t>
      </w:r>
    </w:p>
    <w:p w:rsidR="00892722" w:rsidRPr="00892722" w:rsidRDefault="00892722" w:rsidP="00892722">
      <w:pPr>
        <w:pStyle w:val="a4"/>
        <w:widowControl w:val="0"/>
        <w:numPr>
          <w:ilvl w:val="0"/>
          <w:numId w:val="4"/>
        </w:numPr>
        <w:ind w:left="709" w:right="-426"/>
        <w:jc w:val="both"/>
        <w:rPr>
          <w:rFonts w:asciiTheme="majorHAnsi" w:hAnsiTheme="majorHAnsi"/>
          <w:bCs/>
          <w:sz w:val="28"/>
          <w:szCs w:val="28"/>
        </w:rPr>
      </w:pPr>
      <w:r w:rsidRPr="00892722">
        <w:rPr>
          <w:rFonts w:asciiTheme="majorHAnsi" w:hAnsiTheme="majorHAnsi"/>
          <w:bCs/>
          <w:sz w:val="28"/>
          <w:szCs w:val="28"/>
        </w:rPr>
        <w:t>допущены один – два недочета при освещении основного содержания ответа, исправленные после замечания учителя;</w:t>
      </w:r>
    </w:p>
    <w:p w:rsidR="00892722" w:rsidRPr="00892722" w:rsidRDefault="00892722" w:rsidP="00892722">
      <w:pPr>
        <w:pStyle w:val="a4"/>
        <w:widowControl w:val="0"/>
        <w:numPr>
          <w:ilvl w:val="0"/>
          <w:numId w:val="4"/>
        </w:numPr>
        <w:ind w:left="709" w:right="-426"/>
        <w:jc w:val="both"/>
        <w:rPr>
          <w:rFonts w:asciiTheme="majorHAnsi" w:hAnsiTheme="majorHAnsi"/>
          <w:bCs/>
          <w:sz w:val="28"/>
          <w:szCs w:val="28"/>
        </w:rPr>
      </w:pPr>
      <w:r w:rsidRPr="00892722">
        <w:rPr>
          <w:rFonts w:asciiTheme="majorHAnsi" w:hAnsiTheme="majorHAnsi"/>
          <w:bCs/>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892722" w:rsidRPr="00892722" w:rsidRDefault="00892722" w:rsidP="00892722">
      <w:pPr>
        <w:widowControl w:val="0"/>
        <w:ind w:right="-426"/>
        <w:jc w:val="center"/>
        <w:rPr>
          <w:rFonts w:asciiTheme="majorHAnsi" w:hAnsiTheme="majorHAnsi"/>
          <w:bCs/>
        </w:rPr>
      </w:pPr>
      <w:r w:rsidRPr="00892722">
        <w:rPr>
          <w:rFonts w:asciiTheme="majorHAnsi" w:hAnsiTheme="majorHAnsi"/>
          <w:bCs/>
        </w:rPr>
        <w:t>Отметка «3» ставится в следующих случаях:</w:t>
      </w:r>
    </w:p>
    <w:p w:rsidR="00892722" w:rsidRPr="00892722" w:rsidRDefault="00892722" w:rsidP="00892722">
      <w:pPr>
        <w:pStyle w:val="a4"/>
        <w:widowControl w:val="0"/>
        <w:numPr>
          <w:ilvl w:val="0"/>
          <w:numId w:val="5"/>
        </w:numPr>
        <w:ind w:left="709" w:right="-426" w:hanging="283"/>
        <w:jc w:val="both"/>
        <w:rPr>
          <w:rFonts w:asciiTheme="majorHAnsi" w:hAnsiTheme="majorHAnsi"/>
          <w:bCs/>
          <w:sz w:val="28"/>
          <w:szCs w:val="28"/>
        </w:rPr>
      </w:pPr>
      <w:r w:rsidRPr="00892722">
        <w:rPr>
          <w:rFonts w:asciiTheme="majorHAnsi" w:hAnsiTheme="majorHAnsi"/>
          <w:bCs/>
          <w:sz w:val="28"/>
          <w:szCs w:val="28"/>
        </w:rPr>
        <w:lastRenderedPageBreak/>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учащихся» в настоящей программе по математике);</w:t>
      </w:r>
    </w:p>
    <w:p w:rsidR="00892722" w:rsidRPr="00892722" w:rsidRDefault="00892722" w:rsidP="00892722">
      <w:pPr>
        <w:pStyle w:val="a4"/>
        <w:widowControl w:val="0"/>
        <w:numPr>
          <w:ilvl w:val="0"/>
          <w:numId w:val="5"/>
        </w:numPr>
        <w:ind w:left="709" w:right="-426" w:hanging="283"/>
        <w:jc w:val="both"/>
        <w:rPr>
          <w:rFonts w:asciiTheme="majorHAnsi" w:hAnsiTheme="majorHAnsi"/>
          <w:bCs/>
          <w:sz w:val="28"/>
          <w:szCs w:val="28"/>
        </w:rPr>
      </w:pPr>
      <w:r w:rsidRPr="00892722">
        <w:rPr>
          <w:rFonts w:asciiTheme="majorHAnsi" w:hAnsiTheme="majorHAnsi"/>
          <w:bCs/>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892722" w:rsidRPr="00892722" w:rsidRDefault="00892722" w:rsidP="00892722">
      <w:pPr>
        <w:pStyle w:val="a4"/>
        <w:widowControl w:val="0"/>
        <w:numPr>
          <w:ilvl w:val="0"/>
          <w:numId w:val="5"/>
        </w:numPr>
        <w:ind w:left="709" w:right="-426" w:hanging="283"/>
        <w:jc w:val="both"/>
        <w:rPr>
          <w:rFonts w:asciiTheme="majorHAnsi" w:hAnsiTheme="majorHAnsi"/>
          <w:bCs/>
          <w:sz w:val="28"/>
          <w:szCs w:val="28"/>
        </w:rPr>
      </w:pPr>
      <w:r w:rsidRPr="00892722">
        <w:rPr>
          <w:rFonts w:asciiTheme="majorHAnsi" w:hAnsiTheme="majorHAnsi"/>
          <w:bCs/>
          <w:sz w:val="28"/>
          <w:szCs w:val="28"/>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892722" w:rsidRPr="00892722" w:rsidRDefault="00892722" w:rsidP="00892722">
      <w:pPr>
        <w:pStyle w:val="a4"/>
        <w:widowControl w:val="0"/>
        <w:numPr>
          <w:ilvl w:val="0"/>
          <w:numId w:val="5"/>
        </w:numPr>
        <w:tabs>
          <w:tab w:val="left" w:pos="709"/>
        </w:tabs>
        <w:ind w:left="709" w:right="-426" w:hanging="283"/>
        <w:jc w:val="both"/>
        <w:rPr>
          <w:rFonts w:asciiTheme="majorHAnsi" w:hAnsiTheme="majorHAnsi"/>
          <w:bCs/>
          <w:sz w:val="28"/>
          <w:szCs w:val="28"/>
        </w:rPr>
      </w:pPr>
      <w:r w:rsidRPr="00892722">
        <w:rPr>
          <w:rFonts w:asciiTheme="majorHAnsi" w:hAnsiTheme="majorHAnsi"/>
          <w:bCs/>
          <w:sz w:val="28"/>
          <w:szCs w:val="28"/>
        </w:rPr>
        <w:t xml:space="preserve">при достаточном знании теоретического материала </w:t>
      </w:r>
      <w:proofErr w:type="gramStart"/>
      <w:r w:rsidRPr="00892722">
        <w:rPr>
          <w:rFonts w:asciiTheme="majorHAnsi" w:hAnsiTheme="majorHAnsi"/>
          <w:bCs/>
          <w:sz w:val="28"/>
          <w:szCs w:val="28"/>
        </w:rPr>
        <w:t>выявлена</w:t>
      </w:r>
      <w:proofErr w:type="gramEnd"/>
      <w:r w:rsidRPr="00892722">
        <w:rPr>
          <w:rFonts w:asciiTheme="majorHAnsi" w:hAnsiTheme="majorHAnsi"/>
          <w:bCs/>
          <w:sz w:val="28"/>
          <w:szCs w:val="28"/>
        </w:rPr>
        <w:t xml:space="preserve"> недостаточная </w:t>
      </w:r>
      <w:proofErr w:type="spellStart"/>
      <w:r w:rsidRPr="00892722">
        <w:rPr>
          <w:rFonts w:asciiTheme="majorHAnsi" w:hAnsiTheme="majorHAnsi"/>
          <w:bCs/>
          <w:sz w:val="28"/>
          <w:szCs w:val="28"/>
        </w:rPr>
        <w:t>сформированность</w:t>
      </w:r>
      <w:proofErr w:type="spellEnd"/>
      <w:r w:rsidRPr="00892722">
        <w:rPr>
          <w:rFonts w:asciiTheme="majorHAnsi" w:hAnsiTheme="majorHAnsi"/>
          <w:bCs/>
          <w:sz w:val="28"/>
          <w:szCs w:val="28"/>
        </w:rPr>
        <w:t xml:space="preserve"> основных умений и навыков.</w:t>
      </w:r>
    </w:p>
    <w:p w:rsidR="00892722" w:rsidRDefault="00892722" w:rsidP="00892722">
      <w:pPr>
        <w:widowControl w:val="0"/>
        <w:ind w:left="709" w:right="-426"/>
        <w:jc w:val="center"/>
        <w:rPr>
          <w:rFonts w:asciiTheme="majorHAnsi" w:hAnsiTheme="majorHAnsi"/>
          <w:bCs/>
          <w:i/>
        </w:rPr>
      </w:pPr>
    </w:p>
    <w:p w:rsidR="00892722" w:rsidRDefault="00892722" w:rsidP="00892722">
      <w:pPr>
        <w:widowControl w:val="0"/>
        <w:ind w:left="709" w:right="-426"/>
        <w:jc w:val="center"/>
        <w:rPr>
          <w:rFonts w:asciiTheme="majorHAnsi" w:hAnsiTheme="majorHAnsi"/>
          <w:bCs/>
          <w:i/>
        </w:rPr>
      </w:pPr>
    </w:p>
    <w:p w:rsidR="00892722" w:rsidRDefault="00892722" w:rsidP="00892722">
      <w:pPr>
        <w:widowControl w:val="0"/>
        <w:ind w:left="709" w:right="-426"/>
        <w:jc w:val="center"/>
        <w:rPr>
          <w:rFonts w:asciiTheme="majorHAnsi" w:hAnsiTheme="majorHAnsi"/>
          <w:bCs/>
          <w:i/>
        </w:rPr>
      </w:pPr>
    </w:p>
    <w:p w:rsidR="00892722" w:rsidRDefault="00892722" w:rsidP="00892722">
      <w:pPr>
        <w:widowControl w:val="0"/>
        <w:ind w:left="709" w:right="-426"/>
        <w:jc w:val="center"/>
        <w:rPr>
          <w:rFonts w:asciiTheme="majorHAnsi" w:hAnsiTheme="majorHAnsi"/>
          <w:bCs/>
          <w:i/>
        </w:rPr>
      </w:pPr>
    </w:p>
    <w:p w:rsidR="00892722" w:rsidRDefault="00892722" w:rsidP="00892722">
      <w:pPr>
        <w:widowControl w:val="0"/>
        <w:ind w:left="709" w:right="-426"/>
        <w:jc w:val="center"/>
        <w:rPr>
          <w:rFonts w:asciiTheme="majorHAnsi" w:hAnsiTheme="majorHAnsi"/>
          <w:bCs/>
          <w:i/>
        </w:rPr>
      </w:pPr>
    </w:p>
    <w:p w:rsidR="00892722" w:rsidRPr="00892722" w:rsidRDefault="00892722" w:rsidP="00892722">
      <w:pPr>
        <w:widowControl w:val="0"/>
        <w:ind w:left="709" w:right="-426"/>
        <w:jc w:val="center"/>
        <w:rPr>
          <w:rFonts w:asciiTheme="majorHAnsi" w:hAnsiTheme="majorHAnsi"/>
          <w:bCs/>
          <w:i/>
        </w:rPr>
      </w:pPr>
      <w:r w:rsidRPr="00892722">
        <w:rPr>
          <w:rFonts w:asciiTheme="majorHAnsi" w:hAnsiTheme="majorHAnsi"/>
          <w:bCs/>
          <w:i/>
        </w:rPr>
        <w:t>Отметка «2» ставится в следующих случаях:</w:t>
      </w:r>
    </w:p>
    <w:p w:rsidR="00892722" w:rsidRPr="00892722" w:rsidRDefault="00892722" w:rsidP="00892722">
      <w:pPr>
        <w:pStyle w:val="a4"/>
        <w:widowControl w:val="0"/>
        <w:numPr>
          <w:ilvl w:val="0"/>
          <w:numId w:val="6"/>
        </w:numPr>
        <w:ind w:left="709" w:right="-426"/>
        <w:jc w:val="both"/>
        <w:rPr>
          <w:rFonts w:asciiTheme="majorHAnsi" w:hAnsiTheme="majorHAnsi"/>
          <w:bCs/>
          <w:sz w:val="28"/>
          <w:szCs w:val="28"/>
        </w:rPr>
      </w:pPr>
      <w:r w:rsidRPr="00892722">
        <w:rPr>
          <w:rFonts w:asciiTheme="majorHAnsi" w:hAnsiTheme="majorHAnsi"/>
          <w:bCs/>
          <w:sz w:val="28"/>
          <w:szCs w:val="28"/>
        </w:rPr>
        <w:t>не раскрыто основное содержание учебного материала;</w:t>
      </w:r>
    </w:p>
    <w:p w:rsidR="00892722" w:rsidRPr="00892722" w:rsidRDefault="00892722" w:rsidP="00892722">
      <w:pPr>
        <w:pStyle w:val="a4"/>
        <w:widowControl w:val="0"/>
        <w:numPr>
          <w:ilvl w:val="0"/>
          <w:numId w:val="6"/>
        </w:numPr>
        <w:ind w:left="709" w:right="-426"/>
        <w:jc w:val="both"/>
        <w:rPr>
          <w:rFonts w:asciiTheme="majorHAnsi" w:hAnsiTheme="majorHAnsi"/>
          <w:bCs/>
          <w:sz w:val="28"/>
          <w:szCs w:val="28"/>
        </w:rPr>
      </w:pPr>
      <w:r w:rsidRPr="00892722">
        <w:rPr>
          <w:rFonts w:asciiTheme="majorHAnsi" w:hAnsiTheme="majorHAnsi"/>
          <w:bCs/>
          <w:sz w:val="28"/>
          <w:szCs w:val="28"/>
        </w:rPr>
        <w:t>обнаружено незнание учеником большей или наиболее важной части учебного материала;</w:t>
      </w:r>
    </w:p>
    <w:p w:rsidR="00892722" w:rsidRPr="00892722" w:rsidRDefault="00892722" w:rsidP="00892722">
      <w:pPr>
        <w:pStyle w:val="a4"/>
        <w:widowControl w:val="0"/>
        <w:numPr>
          <w:ilvl w:val="0"/>
          <w:numId w:val="6"/>
        </w:numPr>
        <w:ind w:left="709" w:right="-426"/>
        <w:jc w:val="both"/>
        <w:rPr>
          <w:rFonts w:asciiTheme="majorHAnsi" w:hAnsiTheme="majorHAnsi"/>
          <w:bCs/>
          <w:sz w:val="28"/>
          <w:szCs w:val="28"/>
        </w:rPr>
      </w:pPr>
      <w:r w:rsidRPr="00892722">
        <w:rPr>
          <w:rFonts w:asciiTheme="majorHAnsi" w:hAnsiTheme="majorHAnsi"/>
          <w:bCs/>
          <w:sz w:val="28"/>
          <w:szCs w:val="28"/>
        </w:rPr>
        <w:t xml:space="preserve">допущены ошибки в определении понятий, при использовании математической </w:t>
      </w:r>
      <w:proofErr w:type="spellStart"/>
      <w:r w:rsidRPr="00892722">
        <w:rPr>
          <w:rFonts w:asciiTheme="majorHAnsi" w:hAnsiTheme="majorHAnsi"/>
          <w:bCs/>
          <w:sz w:val="28"/>
          <w:szCs w:val="28"/>
        </w:rPr>
        <w:t>терминуологии</w:t>
      </w:r>
      <w:proofErr w:type="spellEnd"/>
      <w:r w:rsidRPr="00892722">
        <w:rPr>
          <w:rFonts w:asciiTheme="majorHAnsi" w:hAnsiTheme="majorHAnsi"/>
          <w:bCs/>
          <w:sz w:val="28"/>
          <w:szCs w:val="28"/>
        </w:rPr>
        <w:t>, в рисунках, чертежах или графиках, в выкладках, которые не исправлены после нескольких наводящих</w:t>
      </w:r>
      <w:r>
        <w:rPr>
          <w:rFonts w:asciiTheme="majorHAnsi" w:hAnsiTheme="majorHAnsi"/>
          <w:bCs/>
          <w:sz w:val="28"/>
          <w:szCs w:val="28"/>
        </w:rPr>
        <w:t>.</w:t>
      </w:r>
    </w:p>
    <w:p w:rsidR="00892722" w:rsidRDefault="00892722" w:rsidP="00892722">
      <w:pPr>
        <w:pStyle w:val="a3"/>
        <w:spacing w:before="0" w:beforeAutospacing="0" w:after="0" w:afterAutospacing="0"/>
        <w:ind w:left="-567" w:firstLine="567"/>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p>
    <w:p w:rsidR="00892722" w:rsidRDefault="00892722" w:rsidP="00892722">
      <w:pPr>
        <w:pStyle w:val="a3"/>
        <w:spacing w:before="0" w:beforeAutospacing="0" w:after="0" w:afterAutospacing="0"/>
        <w:rPr>
          <w:rFonts w:asciiTheme="majorHAnsi" w:hAnsiTheme="majorHAnsi"/>
          <w:b/>
          <w:sz w:val="32"/>
          <w:szCs w:val="32"/>
          <w:u w:val="single"/>
        </w:rPr>
      </w:pPr>
    </w:p>
    <w:p w:rsidR="00892722" w:rsidRDefault="00892722" w:rsidP="00892722">
      <w:pPr>
        <w:pStyle w:val="a3"/>
        <w:spacing w:before="0" w:beforeAutospacing="0" w:after="0" w:afterAutospacing="0"/>
        <w:rPr>
          <w:rFonts w:asciiTheme="majorHAnsi" w:hAnsiTheme="majorHAnsi"/>
          <w:b/>
          <w:sz w:val="32"/>
          <w:szCs w:val="32"/>
          <w:u w:val="single"/>
        </w:rPr>
      </w:pPr>
    </w:p>
    <w:p w:rsidR="00892722" w:rsidRDefault="00892722" w:rsidP="00892722">
      <w:pPr>
        <w:pStyle w:val="a3"/>
        <w:spacing w:before="0" w:beforeAutospacing="0" w:after="0" w:afterAutospacing="0"/>
        <w:jc w:val="center"/>
        <w:rPr>
          <w:rFonts w:asciiTheme="majorHAnsi" w:hAnsiTheme="majorHAnsi"/>
          <w:b/>
          <w:sz w:val="32"/>
          <w:szCs w:val="32"/>
          <w:u w:val="single"/>
        </w:rPr>
      </w:pPr>
      <w:r>
        <w:rPr>
          <w:rFonts w:asciiTheme="majorHAnsi" w:hAnsiTheme="majorHAnsi"/>
          <w:b/>
          <w:sz w:val="32"/>
          <w:szCs w:val="32"/>
          <w:u w:val="single"/>
        </w:rPr>
        <w:t>КАЛЕНДАРНО-ТЕМАТИЧЕСКОЕ ПЛАНИРОВАНИЕ</w:t>
      </w:r>
    </w:p>
    <w:p w:rsidR="00892722" w:rsidRDefault="00892722" w:rsidP="00892722">
      <w:pPr>
        <w:pStyle w:val="a3"/>
        <w:spacing w:before="0" w:beforeAutospacing="0" w:after="0" w:afterAutospacing="0"/>
        <w:rPr>
          <w:rFonts w:asciiTheme="majorHAnsi" w:hAnsiTheme="majorHAnsi"/>
          <w:b/>
          <w:sz w:val="32"/>
          <w:szCs w:val="32"/>
          <w:u w:val="single"/>
        </w:rPr>
      </w:pPr>
    </w:p>
    <w:tbl>
      <w:tblPr>
        <w:tblpPr w:leftFromText="180" w:rightFromText="180" w:vertAnchor="text" w:horzAnchor="margin" w:tblpXSpec="center" w:tblpY="42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42"/>
        <w:gridCol w:w="5845"/>
        <w:gridCol w:w="1101"/>
        <w:gridCol w:w="2409"/>
      </w:tblGrid>
      <w:tr w:rsidR="00892722" w:rsidRPr="00F92328" w:rsidTr="0080261B">
        <w:trPr>
          <w:trHeight w:val="705"/>
        </w:trPr>
        <w:tc>
          <w:tcPr>
            <w:tcW w:w="817" w:type="dxa"/>
            <w:vAlign w:val="center"/>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 xml:space="preserve">№ </w:t>
            </w:r>
          </w:p>
          <w:p w:rsidR="00892722" w:rsidRPr="00F92328" w:rsidRDefault="00892722" w:rsidP="00892722">
            <w:pPr>
              <w:jc w:val="center"/>
              <w:rPr>
                <w:b/>
                <w:sz w:val="22"/>
                <w:szCs w:val="22"/>
              </w:rPr>
            </w:pPr>
            <w:r w:rsidRPr="0026184A">
              <w:rPr>
                <w:rFonts w:asciiTheme="majorHAnsi" w:hAnsiTheme="majorHAnsi"/>
                <w:b/>
                <w:sz w:val="24"/>
                <w:szCs w:val="24"/>
              </w:rPr>
              <w:t>урока</w:t>
            </w:r>
          </w:p>
        </w:tc>
        <w:tc>
          <w:tcPr>
            <w:tcW w:w="5987" w:type="dxa"/>
            <w:gridSpan w:val="2"/>
            <w:vAlign w:val="center"/>
          </w:tcPr>
          <w:p w:rsidR="00892722" w:rsidRPr="0026184A" w:rsidRDefault="00892722" w:rsidP="00892722">
            <w:pPr>
              <w:jc w:val="center"/>
              <w:rPr>
                <w:rFonts w:asciiTheme="majorHAnsi" w:hAnsiTheme="majorHAnsi"/>
                <w:b/>
                <w:sz w:val="36"/>
                <w:szCs w:val="36"/>
              </w:rPr>
            </w:pPr>
            <w:r>
              <w:rPr>
                <w:rFonts w:asciiTheme="majorHAnsi" w:hAnsiTheme="majorHAnsi"/>
                <w:b/>
                <w:sz w:val="36"/>
                <w:szCs w:val="36"/>
              </w:rPr>
              <w:t>ТЕМА УРОКА</w:t>
            </w:r>
          </w:p>
        </w:tc>
        <w:tc>
          <w:tcPr>
            <w:tcW w:w="1101" w:type="dxa"/>
            <w:vAlign w:val="center"/>
          </w:tcPr>
          <w:p w:rsidR="00892722" w:rsidRDefault="00892722" w:rsidP="00892722">
            <w:pPr>
              <w:jc w:val="center"/>
              <w:rPr>
                <w:b/>
                <w:sz w:val="22"/>
                <w:szCs w:val="22"/>
              </w:rPr>
            </w:pPr>
            <w:r w:rsidRPr="00F92328">
              <w:rPr>
                <w:b/>
                <w:sz w:val="22"/>
                <w:szCs w:val="22"/>
              </w:rPr>
              <w:t xml:space="preserve">Кол-во </w:t>
            </w:r>
          </w:p>
          <w:p w:rsidR="00892722" w:rsidRPr="00F92328" w:rsidRDefault="00892722" w:rsidP="00892722">
            <w:pPr>
              <w:jc w:val="center"/>
              <w:rPr>
                <w:b/>
                <w:sz w:val="22"/>
                <w:szCs w:val="22"/>
              </w:rPr>
            </w:pPr>
            <w:r w:rsidRPr="00F92328">
              <w:rPr>
                <w:b/>
                <w:sz w:val="22"/>
                <w:szCs w:val="22"/>
              </w:rPr>
              <w:t>часов</w:t>
            </w:r>
          </w:p>
        </w:tc>
        <w:tc>
          <w:tcPr>
            <w:tcW w:w="2409" w:type="dxa"/>
            <w:vAlign w:val="center"/>
          </w:tcPr>
          <w:p w:rsidR="00892722" w:rsidRPr="0026184A" w:rsidRDefault="00892722" w:rsidP="00892722">
            <w:pPr>
              <w:jc w:val="center"/>
              <w:rPr>
                <w:rFonts w:asciiTheme="majorHAnsi" w:hAnsiTheme="majorHAnsi"/>
                <w:b/>
              </w:rPr>
            </w:pPr>
            <w:r>
              <w:rPr>
                <w:rFonts w:asciiTheme="majorHAnsi" w:hAnsiTheme="majorHAnsi"/>
                <w:b/>
              </w:rPr>
              <w:t>Дата проведения</w:t>
            </w:r>
          </w:p>
        </w:tc>
      </w:tr>
      <w:tr w:rsidR="00892722" w:rsidRPr="00F92328" w:rsidTr="0080261B">
        <w:trPr>
          <w:trHeight w:val="687"/>
        </w:trPr>
        <w:tc>
          <w:tcPr>
            <w:tcW w:w="6804" w:type="dxa"/>
            <w:gridSpan w:val="3"/>
            <w:vAlign w:val="center"/>
          </w:tcPr>
          <w:p w:rsidR="00892722" w:rsidRPr="00F32534" w:rsidRDefault="00892722" w:rsidP="00892722">
            <w:pPr>
              <w:jc w:val="center"/>
              <w:rPr>
                <w:rFonts w:asciiTheme="majorHAnsi" w:hAnsiTheme="majorHAnsi"/>
                <w:b/>
              </w:rPr>
            </w:pPr>
            <w:r>
              <w:rPr>
                <w:rFonts w:asciiTheme="majorHAnsi" w:hAnsiTheme="majorHAnsi"/>
                <w:b/>
              </w:rPr>
              <w:t>ПОВТОРЕНИЕ</w:t>
            </w:r>
          </w:p>
        </w:tc>
        <w:tc>
          <w:tcPr>
            <w:tcW w:w="1101" w:type="dxa"/>
            <w:vAlign w:val="center"/>
          </w:tcPr>
          <w:p w:rsidR="00892722" w:rsidRPr="00F32534" w:rsidRDefault="00892722" w:rsidP="00892722">
            <w:pPr>
              <w:jc w:val="center"/>
              <w:rPr>
                <w:rFonts w:asciiTheme="majorHAnsi" w:hAnsiTheme="majorHAnsi"/>
                <w:b/>
                <w:sz w:val="24"/>
                <w:szCs w:val="24"/>
              </w:rPr>
            </w:pPr>
            <w:r>
              <w:rPr>
                <w:rFonts w:asciiTheme="majorHAnsi" w:hAnsiTheme="majorHAnsi"/>
                <w:b/>
              </w:rPr>
              <w:t>2</w:t>
            </w:r>
          </w:p>
        </w:tc>
        <w:tc>
          <w:tcPr>
            <w:tcW w:w="2409" w:type="dxa"/>
            <w:vAlign w:val="center"/>
          </w:tcPr>
          <w:p w:rsidR="00892722" w:rsidRDefault="00892722" w:rsidP="00892722">
            <w:pPr>
              <w:jc w:val="center"/>
              <w:rPr>
                <w:rFonts w:asciiTheme="majorHAnsi" w:hAnsiTheme="majorHAnsi"/>
                <w:b/>
              </w:rPr>
            </w:pPr>
          </w:p>
        </w:tc>
      </w:tr>
      <w:tr w:rsidR="00892722" w:rsidRPr="00F92328" w:rsidTr="0080261B">
        <w:trPr>
          <w:trHeight w:val="253"/>
        </w:trPr>
        <w:tc>
          <w:tcPr>
            <w:tcW w:w="6804" w:type="dxa"/>
            <w:gridSpan w:val="3"/>
          </w:tcPr>
          <w:p w:rsidR="00892722" w:rsidRPr="00F32534" w:rsidRDefault="00892722" w:rsidP="00892722">
            <w:pPr>
              <w:jc w:val="center"/>
              <w:rPr>
                <w:rFonts w:asciiTheme="majorHAnsi" w:hAnsiTheme="majorHAnsi"/>
              </w:rPr>
            </w:pPr>
            <w:r w:rsidRPr="00F32534">
              <w:rPr>
                <w:rFonts w:asciiTheme="majorHAnsi" w:hAnsiTheme="majorHAnsi"/>
                <w:b/>
                <w:bCs/>
              </w:rPr>
              <w:t xml:space="preserve">ГЛАВА </w:t>
            </w:r>
            <w:r w:rsidRPr="00F32534">
              <w:rPr>
                <w:rFonts w:asciiTheme="majorHAnsi" w:hAnsiTheme="majorHAnsi"/>
                <w:b/>
                <w:bCs/>
                <w:lang w:val="en-US"/>
              </w:rPr>
              <w:t>IX</w:t>
            </w:r>
            <w:r w:rsidRPr="00F32534">
              <w:rPr>
                <w:rFonts w:asciiTheme="majorHAnsi" w:hAnsiTheme="majorHAnsi"/>
                <w:b/>
                <w:bCs/>
              </w:rPr>
              <w:t>. ВЕКТОРЫ</w:t>
            </w:r>
          </w:p>
        </w:tc>
        <w:tc>
          <w:tcPr>
            <w:tcW w:w="1101" w:type="dxa"/>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11</w:t>
            </w:r>
          </w:p>
        </w:tc>
        <w:tc>
          <w:tcPr>
            <w:tcW w:w="2409" w:type="dxa"/>
          </w:tcPr>
          <w:p w:rsidR="00892722" w:rsidRPr="00F92328" w:rsidRDefault="00892722" w:rsidP="00892722">
            <w:pPr>
              <w:rPr>
                <w:sz w:val="22"/>
                <w:szCs w:val="22"/>
              </w:rPr>
            </w:pPr>
          </w:p>
        </w:tc>
      </w:tr>
      <w:tr w:rsidR="00892722" w:rsidRPr="00F92328" w:rsidTr="0080261B">
        <w:trPr>
          <w:trHeight w:val="787"/>
        </w:trPr>
        <w:tc>
          <w:tcPr>
            <w:tcW w:w="959" w:type="dxa"/>
            <w:gridSpan w:val="2"/>
          </w:tcPr>
          <w:p w:rsidR="00892722" w:rsidRDefault="00892722" w:rsidP="00892722">
            <w:pPr>
              <w:jc w:val="center"/>
              <w:rPr>
                <w:rFonts w:asciiTheme="majorHAnsi" w:hAnsiTheme="majorHAnsi"/>
                <w:b/>
              </w:rPr>
            </w:pPr>
          </w:p>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1-2</w:t>
            </w:r>
          </w:p>
        </w:tc>
        <w:tc>
          <w:tcPr>
            <w:tcW w:w="5845" w:type="dxa"/>
          </w:tcPr>
          <w:p w:rsidR="00892722" w:rsidRPr="0002529D" w:rsidRDefault="00892722" w:rsidP="00892722">
            <w:pPr>
              <w:jc w:val="center"/>
              <w:rPr>
                <w:rFonts w:asciiTheme="majorHAnsi" w:hAnsiTheme="majorHAnsi"/>
              </w:rPr>
            </w:pPr>
            <w:r w:rsidRPr="0002529D">
              <w:rPr>
                <w:rFonts w:asciiTheme="majorHAnsi" w:hAnsiTheme="majorHAnsi"/>
              </w:rPr>
              <w:t>Понятие вектора. Откладывание вектора от точки.</w:t>
            </w:r>
          </w:p>
        </w:tc>
        <w:tc>
          <w:tcPr>
            <w:tcW w:w="1101" w:type="dxa"/>
          </w:tcPr>
          <w:p w:rsidR="00892722" w:rsidRDefault="00892722" w:rsidP="00892722">
            <w:pPr>
              <w:jc w:val="center"/>
              <w:rPr>
                <w:rFonts w:asciiTheme="majorHAnsi" w:hAnsiTheme="majorHAnsi"/>
              </w:rPr>
            </w:pPr>
          </w:p>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2</w:t>
            </w:r>
          </w:p>
        </w:tc>
        <w:tc>
          <w:tcPr>
            <w:tcW w:w="2409" w:type="dxa"/>
          </w:tcPr>
          <w:p w:rsidR="00892722" w:rsidRPr="00F92328" w:rsidRDefault="00892722" w:rsidP="00892722">
            <w:pPr>
              <w:rPr>
                <w:sz w:val="22"/>
                <w:szCs w:val="22"/>
              </w:rPr>
            </w:pPr>
          </w:p>
        </w:tc>
      </w:tr>
      <w:tr w:rsidR="00892722" w:rsidRPr="00F92328" w:rsidTr="0080261B">
        <w:trPr>
          <w:trHeight w:val="492"/>
        </w:trPr>
        <w:tc>
          <w:tcPr>
            <w:tcW w:w="959" w:type="dxa"/>
            <w:gridSpan w:val="2"/>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3</w:t>
            </w:r>
          </w:p>
        </w:tc>
        <w:tc>
          <w:tcPr>
            <w:tcW w:w="5845" w:type="dxa"/>
          </w:tcPr>
          <w:p w:rsidR="00892722" w:rsidRPr="0002529D" w:rsidRDefault="00892722" w:rsidP="00892722">
            <w:pPr>
              <w:jc w:val="center"/>
              <w:rPr>
                <w:rFonts w:asciiTheme="majorHAnsi" w:hAnsiTheme="majorHAnsi"/>
              </w:rPr>
            </w:pPr>
            <w:r w:rsidRPr="0002529D">
              <w:rPr>
                <w:rFonts w:asciiTheme="majorHAnsi" w:hAnsiTheme="majorHAnsi"/>
              </w:rPr>
              <w:t>Сумма двух векторов. Сложение нескольких векторов. Правило многоугольника.</w:t>
            </w:r>
          </w:p>
        </w:tc>
        <w:tc>
          <w:tcPr>
            <w:tcW w:w="1101" w:type="dxa"/>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Pr>
          <w:p w:rsidR="00892722" w:rsidRPr="00F92328" w:rsidRDefault="00892722" w:rsidP="00892722">
            <w:pPr>
              <w:rPr>
                <w:sz w:val="22"/>
                <w:szCs w:val="22"/>
              </w:rPr>
            </w:pPr>
          </w:p>
        </w:tc>
      </w:tr>
      <w:tr w:rsidR="00892722" w:rsidRPr="00F92328" w:rsidTr="0080261B">
        <w:trPr>
          <w:trHeight w:val="506"/>
        </w:trPr>
        <w:tc>
          <w:tcPr>
            <w:tcW w:w="959" w:type="dxa"/>
            <w:gridSpan w:val="2"/>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4</w:t>
            </w:r>
          </w:p>
        </w:tc>
        <w:tc>
          <w:tcPr>
            <w:tcW w:w="5845" w:type="dxa"/>
          </w:tcPr>
          <w:p w:rsidR="00892722" w:rsidRPr="0002529D" w:rsidRDefault="00892722" w:rsidP="00892722">
            <w:pPr>
              <w:jc w:val="center"/>
              <w:rPr>
                <w:rFonts w:asciiTheme="majorHAnsi" w:hAnsiTheme="majorHAnsi"/>
              </w:rPr>
            </w:pPr>
            <w:r w:rsidRPr="0002529D">
              <w:rPr>
                <w:rFonts w:asciiTheme="majorHAnsi" w:hAnsiTheme="majorHAnsi"/>
              </w:rPr>
              <w:t>Законы сложения. Правило треугольника и параллелограмма.</w:t>
            </w:r>
          </w:p>
        </w:tc>
        <w:tc>
          <w:tcPr>
            <w:tcW w:w="1101" w:type="dxa"/>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Pr>
          <w:p w:rsidR="00892722" w:rsidRPr="00F92328" w:rsidRDefault="00892722" w:rsidP="00892722">
            <w:pPr>
              <w:rPr>
                <w:sz w:val="22"/>
                <w:szCs w:val="22"/>
              </w:rPr>
            </w:pPr>
          </w:p>
        </w:tc>
      </w:tr>
      <w:tr w:rsidR="00892722" w:rsidRPr="00F92328" w:rsidTr="0080261B">
        <w:trPr>
          <w:trHeight w:val="238"/>
        </w:trPr>
        <w:tc>
          <w:tcPr>
            <w:tcW w:w="959" w:type="dxa"/>
            <w:gridSpan w:val="2"/>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5</w:t>
            </w:r>
          </w:p>
        </w:tc>
        <w:tc>
          <w:tcPr>
            <w:tcW w:w="5845" w:type="dxa"/>
          </w:tcPr>
          <w:p w:rsidR="00892722" w:rsidRPr="0002529D" w:rsidRDefault="00892722" w:rsidP="00892722">
            <w:pPr>
              <w:jc w:val="center"/>
              <w:rPr>
                <w:rFonts w:asciiTheme="majorHAnsi" w:hAnsiTheme="majorHAnsi"/>
              </w:rPr>
            </w:pPr>
            <w:r w:rsidRPr="0002529D">
              <w:rPr>
                <w:rFonts w:asciiTheme="majorHAnsi" w:hAnsiTheme="majorHAnsi"/>
              </w:rPr>
              <w:t>Вычитание векторов</w:t>
            </w:r>
          </w:p>
        </w:tc>
        <w:tc>
          <w:tcPr>
            <w:tcW w:w="1101" w:type="dxa"/>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Pr>
          <w:p w:rsidR="00892722" w:rsidRPr="00F92328" w:rsidRDefault="00892722" w:rsidP="00892722">
            <w:pPr>
              <w:rPr>
                <w:sz w:val="22"/>
                <w:szCs w:val="22"/>
              </w:rPr>
            </w:pPr>
          </w:p>
        </w:tc>
      </w:tr>
      <w:tr w:rsidR="00892722" w:rsidRPr="00F92328" w:rsidTr="0080261B">
        <w:trPr>
          <w:trHeight w:val="506"/>
        </w:trPr>
        <w:tc>
          <w:tcPr>
            <w:tcW w:w="959" w:type="dxa"/>
            <w:gridSpan w:val="2"/>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6</w:t>
            </w:r>
          </w:p>
        </w:tc>
        <w:tc>
          <w:tcPr>
            <w:tcW w:w="5845" w:type="dxa"/>
          </w:tcPr>
          <w:p w:rsidR="00892722" w:rsidRPr="0002529D" w:rsidRDefault="00892722" w:rsidP="00892722">
            <w:pPr>
              <w:jc w:val="center"/>
              <w:rPr>
                <w:rFonts w:asciiTheme="majorHAnsi" w:hAnsiTheme="majorHAnsi"/>
              </w:rPr>
            </w:pPr>
            <w:r w:rsidRPr="0002529D">
              <w:rPr>
                <w:rFonts w:asciiTheme="majorHAnsi" w:hAnsiTheme="majorHAnsi"/>
              </w:rPr>
              <w:t>Решение задач по теме «Сложение и вычитание векторов»</w:t>
            </w:r>
          </w:p>
        </w:tc>
        <w:tc>
          <w:tcPr>
            <w:tcW w:w="1101" w:type="dxa"/>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Pr>
          <w:p w:rsidR="00892722" w:rsidRPr="00F92328" w:rsidRDefault="00892722" w:rsidP="00892722">
            <w:pPr>
              <w:rPr>
                <w:sz w:val="22"/>
                <w:szCs w:val="22"/>
              </w:rPr>
            </w:pPr>
          </w:p>
        </w:tc>
      </w:tr>
      <w:tr w:rsidR="00892722" w:rsidRPr="00F92328" w:rsidTr="0080261B">
        <w:trPr>
          <w:trHeight w:val="238"/>
        </w:trPr>
        <w:tc>
          <w:tcPr>
            <w:tcW w:w="959" w:type="dxa"/>
            <w:gridSpan w:val="2"/>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7</w:t>
            </w:r>
          </w:p>
        </w:tc>
        <w:tc>
          <w:tcPr>
            <w:tcW w:w="5845" w:type="dxa"/>
          </w:tcPr>
          <w:p w:rsidR="00892722" w:rsidRPr="0002529D" w:rsidRDefault="00892722" w:rsidP="00892722">
            <w:pPr>
              <w:jc w:val="center"/>
              <w:rPr>
                <w:rFonts w:asciiTheme="majorHAnsi" w:hAnsiTheme="majorHAnsi"/>
              </w:rPr>
            </w:pPr>
            <w:r w:rsidRPr="0002529D">
              <w:rPr>
                <w:rFonts w:asciiTheme="majorHAnsi" w:hAnsiTheme="majorHAnsi"/>
              </w:rPr>
              <w:t>Умножение вектора на число</w:t>
            </w:r>
          </w:p>
        </w:tc>
        <w:tc>
          <w:tcPr>
            <w:tcW w:w="1101" w:type="dxa"/>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Pr>
          <w:p w:rsidR="00892722" w:rsidRPr="00F92328" w:rsidRDefault="00892722" w:rsidP="00892722">
            <w:pPr>
              <w:rPr>
                <w:sz w:val="22"/>
                <w:szCs w:val="22"/>
              </w:rPr>
            </w:pPr>
          </w:p>
        </w:tc>
      </w:tr>
      <w:tr w:rsidR="00892722" w:rsidRPr="00F92328" w:rsidTr="0080261B">
        <w:trPr>
          <w:trHeight w:val="762"/>
        </w:trPr>
        <w:tc>
          <w:tcPr>
            <w:tcW w:w="959" w:type="dxa"/>
            <w:gridSpan w:val="2"/>
          </w:tcPr>
          <w:p w:rsidR="00892722" w:rsidRDefault="00892722" w:rsidP="00892722">
            <w:pPr>
              <w:jc w:val="center"/>
              <w:rPr>
                <w:rFonts w:asciiTheme="majorHAnsi" w:hAnsiTheme="majorHAnsi"/>
                <w:b/>
              </w:rPr>
            </w:pPr>
          </w:p>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9-8</w:t>
            </w:r>
          </w:p>
        </w:tc>
        <w:tc>
          <w:tcPr>
            <w:tcW w:w="5845" w:type="dxa"/>
          </w:tcPr>
          <w:p w:rsidR="00892722" w:rsidRPr="0002529D" w:rsidRDefault="00892722" w:rsidP="00892722">
            <w:pPr>
              <w:jc w:val="center"/>
              <w:rPr>
                <w:rFonts w:asciiTheme="majorHAnsi" w:hAnsiTheme="majorHAnsi"/>
              </w:rPr>
            </w:pPr>
          </w:p>
          <w:p w:rsidR="00892722" w:rsidRPr="0002529D" w:rsidRDefault="00892722" w:rsidP="00892722">
            <w:pPr>
              <w:jc w:val="center"/>
              <w:rPr>
                <w:rFonts w:asciiTheme="majorHAnsi" w:hAnsiTheme="majorHAnsi"/>
              </w:rPr>
            </w:pPr>
            <w:r w:rsidRPr="0002529D">
              <w:rPr>
                <w:rFonts w:asciiTheme="majorHAnsi" w:hAnsiTheme="majorHAnsi"/>
              </w:rPr>
              <w:t>Применение векторов к решению задач</w:t>
            </w:r>
          </w:p>
        </w:tc>
        <w:tc>
          <w:tcPr>
            <w:tcW w:w="1101" w:type="dxa"/>
          </w:tcPr>
          <w:p w:rsidR="00892722" w:rsidRDefault="00892722" w:rsidP="00892722">
            <w:pPr>
              <w:jc w:val="center"/>
              <w:rPr>
                <w:rFonts w:asciiTheme="majorHAnsi" w:hAnsiTheme="majorHAnsi"/>
              </w:rPr>
            </w:pPr>
          </w:p>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2</w:t>
            </w:r>
          </w:p>
        </w:tc>
        <w:tc>
          <w:tcPr>
            <w:tcW w:w="2409" w:type="dxa"/>
          </w:tcPr>
          <w:p w:rsidR="00892722" w:rsidRPr="00F92328" w:rsidRDefault="00892722" w:rsidP="00892722">
            <w:pPr>
              <w:rPr>
                <w:sz w:val="22"/>
                <w:szCs w:val="22"/>
              </w:rPr>
            </w:pPr>
          </w:p>
        </w:tc>
      </w:tr>
      <w:tr w:rsidR="00892722" w:rsidRPr="00F92328" w:rsidTr="0080261B">
        <w:trPr>
          <w:trHeight w:val="238"/>
        </w:trPr>
        <w:tc>
          <w:tcPr>
            <w:tcW w:w="959" w:type="dxa"/>
            <w:gridSpan w:val="2"/>
            <w:tcBorders>
              <w:bottom w:val="single" w:sz="4" w:space="0" w:color="auto"/>
            </w:tcBorders>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10</w:t>
            </w:r>
          </w:p>
        </w:tc>
        <w:tc>
          <w:tcPr>
            <w:tcW w:w="5845" w:type="dxa"/>
            <w:tcBorders>
              <w:bottom w:val="single" w:sz="4" w:space="0" w:color="auto"/>
            </w:tcBorders>
          </w:tcPr>
          <w:p w:rsidR="00892722" w:rsidRPr="0002529D" w:rsidRDefault="00892722" w:rsidP="00892722">
            <w:pPr>
              <w:jc w:val="center"/>
              <w:rPr>
                <w:rFonts w:asciiTheme="majorHAnsi" w:hAnsiTheme="majorHAnsi"/>
              </w:rPr>
            </w:pPr>
            <w:r w:rsidRPr="0002529D">
              <w:rPr>
                <w:rFonts w:asciiTheme="majorHAnsi" w:hAnsiTheme="majorHAnsi"/>
              </w:rPr>
              <w:t>Средняя линия трапеции</w:t>
            </w:r>
          </w:p>
        </w:tc>
        <w:tc>
          <w:tcPr>
            <w:tcW w:w="1101" w:type="dxa"/>
            <w:tcBorders>
              <w:bottom w:val="single" w:sz="4" w:space="0" w:color="auto"/>
            </w:tcBorders>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Borders>
              <w:bottom w:val="single" w:sz="4" w:space="0" w:color="auto"/>
            </w:tcBorders>
          </w:tcPr>
          <w:p w:rsidR="00892722" w:rsidRPr="00F92328" w:rsidRDefault="00892722" w:rsidP="00892722">
            <w:pPr>
              <w:rPr>
                <w:sz w:val="22"/>
                <w:szCs w:val="22"/>
              </w:rPr>
            </w:pPr>
          </w:p>
        </w:tc>
      </w:tr>
      <w:tr w:rsidR="00892722" w:rsidRPr="00F92328" w:rsidTr="0080261B">
        <w:trPr>
          <w:trHeight w:val="253"/>
        </w:trPr>
        <w:tc>
          <w:tcPr>
            <w:tcW w:w="959" w:type="dxa"/>
            <w:gridSpan w:val="2"/>
            <w:tcBorders>
              <w:bottom w:val="single" w:sz="4" w:space="0" w:color="auto"/>
            </w:tcBorders>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11</w:t>
            </w:r>
          </w:p>
        </w:tc>
        <w:tc>
          <w:tcPr>
            <w:tcW w:w="5845" w:type="dxa"/>
            <w:tcBorders>
              <w:bottom w:val="single" w:sz="4" w:space="0" w:color="auto"/>
            </w:tcBorders>
          </w:tcPr>
          <w:p w:rsidR="00892722" w:rsidRPr="0002529D" w:rsidRDefault="00892722" w:rsidP="00892722">
            <w:pPr>
              <w:jc w:val="center"/>
              <w:rPr>
                <w:rFonts w:asciiTheme="majorHAnsi" w:hAnsiTheme="majorHAnsi"/>
              </w:rPr>
            </w:pPr>
            <w:r w:rsidRPr="0002529D">
              <w:rPr>
                <w:rFonts w:asciiTheme="majorHAnsi" w:hAnsiTheme="majorHAnsi"/>
              </w:rPr>
              <w:t>Решение задач по теме «Векторы»</w:t>
            </w:r>
          </w:p>
        </w:tc>
        <w:tc>
          <w:tcPr>
            <w:tcW w:w="1101" w:type="dxa"/>
            <w:tcBorders>
              <w:bottom w:val="single" w:sz="4" w:space="0" w:color="auto"/>
            </w:tcBorders>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Borders>
              <w:bottom w:val="single" w:sz="4" w:space="0" w:color="auto"/>
            </w:tcBorders>
          </w:tcPr>
          <w:p w:rsidR="00892722" w:rsidRPr="00F92328" w:rsidRDefault="00892722" w:rsidP="00892722">
            <w:pPr>
              <w:rPr>
                <w:sz w:val="22"/>
                <w:szCs w:val="22"/>
              </w:rPr>
            </w:pPr>
          </w:p>
        </w:tc>
      </w:tr>
      <w:tr w:rsidR="00892722" w:rsidRPr="00F92328" w:rsidTr="0080261B">
        <w:trPr>
          <w:trHeight w:val="492"/>
        </w:trPr>
        <w:tc>
          <w:tcPr>
            <w:tcW w:w="959" w:type="dxa"/>
            <w:gridSpan w:val="2"/>
            <w:shd w:val="clear" w:color="auto" w:fill="FF99CC"/>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12</w:t>
            </w:r>
          </w:p>
        </w:tc>
        <w:tc>
          <w:tcPr>
            <w:tcW w:w="5845" w:type="dxa"/>
            <w:shd w:val="clear" w:color="auto" w:fill="FF99CC"/>
          </w:tcPr>
          <w:p w:rsidR="00892722" w:rsidRPr="00D9702F" w:rsidRDefault="00892722" w:rsidP="00892722">
            <w:pPr>
              <w:keepNext/>
              <w:jc w:val="center"/>
              <w:outlineLvl w:val="1"/>
              <w:rPr>
                <w:rFonts w:asciiTheme="majorHAnsi" w:hAnsiTheme="majorHAnsi"/>
                <w:b/>
                <w:i/>
                <w:iCs/>
                <w:sz w:val="26"/>
                <w:szCs w:val="26"/>
              </w:rPr>
            </w:pPr>
            <w:r w:rsidRPr="00D9702F">
              <w:rPr>
                <w:rFonts w:asciiTheme="majorHAnsi" w:hAnsiTheme="majorHAnsi"/>
                <w:b/>
                <w:i/>
                <w:iCs/>
                <w:sz w:val="26"/>
                <w:szCs w:val="26"/>
              </w:rPr>
              <w:t>Контрольная работа № 1 по теме «Векторы».</w:t>
            </w:r>
          </w:p>
        </w:tc>
        <w:tc>
          <w:tcPr>
            <w:tcW w:w="1101" w:type="dxa"/>
            <w:shd w:val="clear" w:color="auto" w:fill="FF99CC"/>
          </w:tcPr>
          <w:p w:rsidR="00892722" w:rsidRPr="00D9702F" w:rsidRDefault="00892722" w:rsidP="00892722">
            <w:pPr>
              <w:jc w:val="center"/>
              <w:rPr>
                <w:rFonts w:asciiTheme="majorHAnsi" w:hAnsiTheme="majorHAnsi"/>
                <w:b/>
                <w:i/>
                <w:sz w:val="24"/>
                <w:szCs w:val="24"/>
              </w:rPr>
            </w:pPr>
            <w:r w:rsidRPr="00D9702F">
              <w:rPr>
                <w:rFonts w:asciiTheme="majorHAnsi" w:hAnsiTheme="majorHAnsi"/>
                <w:b/>
                <w:i/>
                <w:sz w:val="24"/>
                <w:szCs w:val="24"/>
              </w:rPr>
              <w:t>1</w:t>
            </w:r>
          </w:p>
        </w:tc>
        <w:tc>
          <w:tcPr>
            <w:tcW w:w="2409" w:type="dxa"/>
            <w:shd w:val="clear" w:color="auto" w:fill="FF99CC"/>
          </w:tcPr>
          <w:p w:rsidR="00892722" w:rsidRPr="00F92328" w:rsidRDefault="00892722" w:rsidP="00892722">
            <w:pPr>
              <w:rPr>
                <w:sz w:val="22"/>
                <w:szCs w:val="22"/>
              </w:rPr>
            </w:pPr>
          </w:p>
        </w:tc>
      </w:tr>
      <w:tr w:rsidR="00892722" w:rsidRPr="00F92328" w:rsidTr="0080261B">
        <w:trPr>
          <w:trHeight w:val="253"/>
        </w:trPr>
        <w:tc>
          <w:tcPr>
            <w:tcW w:w="6804" w:type="dxa"/>
            <w:gridSpan w:val="3"/>
          </w:tcPr>
          <w:p w:rsidR="00892722" w:rsidRPr="00F32534" w:rsidRDefault="00892722" w:rsidP="00892722">
            <w:pPr>
              <w:tabs>
                <w:tab w:val="left" w:pos="1440"/>
                <w:tab w:val="center" w:pos="3223"/>
              </w:tabs>
              <w:rPr>
                <w:rFonts w:asciiTheme="majorHAnsi" w:hAnsiTheme="majorHAnsi"/>
              </w:rPr>
            </w:pPr>
            <w:r w:rsidRPr="0026184A">
              <w:rPr>
                <w:rFonts w:asciiTheme="majorHAnsi" w:hAnsiTheme="majorHAnsi"/>
                <w:b/>
                <w:bCs/>
                <w:sz w:val="32"/>
                <w:szCs w:val="32"/>
              </w:rPr>
              <w:tab/>
            </w:r>
            <w:r w:rsidRPr="0026184A">
              <w:rPr>
                <w:rFonts w:asciiTheme="majorHAnsi" w:hAnsiTheme="majorHAnsi"/>
                <w:b/>
                <w:bCs/>
                <w:sz w:val="32"/>
                <w:szCs w:val="32"/>
              </w:rPr>
              <w:tab/>
            </w:r>
            <w:r w:rsidRPr="00F32534">
              <w:rPr>
                <w:rFonts w:asciiTheme="majorHAnsi" w:hAnsiTheme="majorHAnsi"/>
                <w:b/>
                <w:bCs/>
              </w:rPr>
              <w:t xml:space="preserve">ГЛАВА </w:t>
            </w:r>
            <w:r w:rsidRPr="00F32534">
              <w:rPr>
                <w:rFonts w:asciiTheme="majorHAnsi" w:hAnsiTheme="majorHAnsi"/>
                <w:b/>
                <w:bCs/>
                <w:lang w:val="en-US"/>
              </w:rPr>
              <w:t>X</w:t>
            </w:r>
            <w:r w:rsidRPr="00F32534">
              <w:rPr>
                <w:rFonts w:asciiTheme="majorHAnsi" w:hAnsiTheme="majorHAnsi"/>
                <w:b/>
                <w:bCs/>
              </w:rPr>
              <w:t>. МЕТОД КООРДИНАТ</w:t>
            </w:r>
          </w:p>
        </w:tc>
        <w:tc>
          <w:tcPr>
            <w:tcW w:w="1101" w:type="dxa"/>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14</w:t>
            </w:r>
          </w:p>
        </w:tc>
        <w:tc>
          <w:tcPr>
            <w:tcW w:w="2409" w:type="dxa"/>
          </w:tcPr>
          <w:p w:rsidR="00892722" w:rsidRPr="00F92328" w:rsidRDefault="00892722" w:rsidP="00892722">
            <w:pPr>
              <w:rPr>
                <w:sz w:val="22"/>
                <w:szCs w:val="22"/>
              </w:rPr>
            </w:pPr>
          </w:p>
        </w:tc>
      </w:tr>
      <w:tr w:rsidR="00892722" w:rsidRPr="00F92328" w:rsidTr="0080261B">
        <w:trPr>
          <w:trHeight w:val="492"/>
        </w:trPr>
        <w:tc>
          <w:tcPr>
            <w:tcW w:w="959" w:type="dxa"/>
            <w:gridSpan w:val="2"/>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13</w:t>
            </w:r>
          </w:p>
        </w:tc>
        <w:tc>
          <w:tcPr>
            <w:tcW w:w="5845" w:type="dxa"/>
          </w:tcPr>
          <w:p w:rsidR="00892722" w:rsidRPr="0002529D" w:rsidRDefault="00892722" w:rsidP="00892722">
            <w:pPr>
              <w:jc w:val="center"/>
              <w:rPr>
                <w:rFonts w:asciiTheme="majorHAnsi" w:hAnsiTheme="majorHAnsi"/>
              </w:rPr>
            </w:pPr>
            <w:r w:rsidRPr="0002529D">
              <w:rPr>
                <w:rFonts w:asciiTheme="majorHAnsi" w:hAnsiTheme="majorHAnsi"/>
              </w:rPr>
              <w:t>Разложение вектора по двум неколлинеарным векторам. Координаты вектора.</w:t>
            </w:r>
          </w:p>
        </w:tc>
        <w:tc>
          <w:tcPr>
            <w:tcW w:w="1101" w:type="dxa"/>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Pr>
          <w:p w:rsidR="00892722" w:rsidRPr="00F92328" w:rsidRDefault="00892722" w:rsidP="00892722">
            <w:pPr>
              <w:rPr>
                <w:sz w:val="22"/>
                <w:szCs w:val="22"/>
              </w:rPr>
            </w:pPr>
          </w:p>
        </w:tc>
      </w:tr>
      <w:tr w:rsidR="00892722" w:rsidRPr="00F92328" w:rsidTr="0080261B">
        <w:trPr>
          <w:trHeight w:val="506"/>
        </w:trPr>
        <w:tc>
          <w:tcPr>
            <w:tcW w:w="959" w:type="dxa"/>
            <w:gridSpan w:val="2"/>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14</w:t>
            </w:r>
          </w:p>
        </w:tc>
        <w:tc>
          <w:tcPr>
            <w:tcW w:w="5845" w:type="dxa"/>
          </w:tcPr>
          <w:p w:rsidR="00892722" w:rsidRPr="0002529D" w:rsidRDefault="00892722" w:rsidP="00892722">
            <w:pPr>
              <w:jc w:val="center"/>
              <w:rPr>
                <w:rFonts w:asciiTheme="majorHAnsi" w:hAnsiTheme="majorHAnsi"/>
              </w:rPr>
            </w:pPr>
            <w:r w:rsidRPr="0002529D">
              <w:rPr>
                <w:rFonts w:asciiTheme="majorHAnsi" w:hAnsiTheme="majorHAnsi"/>
              </w:rPr>
              <w:t>Сложение вычитание векторов, умножение вектора на число в координатах</w:t>
            </w:r>
          </w:p>
        </w:tc>
        <w:tc>
          <w:tcPr>
            <w:tcW w:w="1101" w:type="dxa"/>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Pr>
          <w:p w:rsidR="00892722" w:rsidRPr="00F92328" w:rsidRDefault="00892722" w:rsidP="00892722">
            <w:pPr>
              <w:rPr>
                <w:sz w:val="22"/>
                <w:szCs w:val="22"/>
              </w:rPr>
            </w:pPr>
          </w:p>
        </w:tc>
      </w:tr>
      <w:tr w:rsidR="00892722" w:rsidRPr="00F92328" w:rsidTr="0080261B">
        <w:trPr>
          <w:trHeight w:val="745"/>
        </w:trPr>
        <w:tc>
          <w:tcPr>
            <w:tcW w:w="959" w:type="dxa"/>
            <w:gridSpan w:val="2"/>
          </w:tcPr>
          <w:p w:rsidR="00892722" w:rsidRDefault="00892722" w:rsidP="00892722">
            <w:pPr>
              <w:jc w:val="center"/>
              <w:rPr>
                <w:rFonts w:asciiTheme="majorHAnsi" w:hAnsiTheme="majorHAnsi"/>
                <w:b/>
              </w:rPr>
            </w:pPr>
          </w:p>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15</w:t>
            </w:r>
          </w:p>
        </w:tc>
        <w:tc>
          <w:tcPr>
            <w:tcW w:w="5845" w:type="dxa"/>
          </w:tcPr>
          <w:p w:rsidR="00892722" w:rsidRPr="0002529D" w:rsidRDefault="00892722" w:rsidP="00892722">
            <w:pPr>
              <w:jc w:val="center"/>
              <w:rPr>
                <w:rFonts w:asciiTheme="majorHAnsi" w:hAnsiTheme="majorHAnsi"/>
              </w:rPr>
            </w:pPr>
            <w:r w:rsidRPr="0002529D">
              <w:rPr>
                <w:rFonts w:asciiTheme="majorHAnsi" w:hAnsiTheme="majorHAnsi"/>
              </w:rPr>
              <w:t>Простейшие задачи в координатах. Связь между координатами вектора и координатами его начала и конца</w:t>
            </w:r>
          </w:p>
        </w:tc>
        <w:tc>
          <w:tcPr>
            <w:tcW w:w="1101" w:type="dxa"/>
          </w:tcPr>
          <w:p w:rsidR="00892722" w:rsidRDefault="00892722" w:rsidP="00892722">
            <w:pPr>
              <w:jc w:val="center"/>
              <w:rPr>
                <w:rFonts w:asciiTheme="majorHAnsi" w:hAnsiTheme="majorHAnsi"/>
              </w:rPr>
            </w:pPr>
          </w:p>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Pr>
          <w:p w:rsidR="00892722" w:rsidRPr="00F92328" w:rsidRDefault="00892722" w:rsidP="00892722">
            <w:pPr>
              <w:rPr>
                <w:sz w:val="22"/>
                <w:szCs w:val="22"/>
              </w:rPr>
            </w:pPr>
          </w:p>
        </w:tc>
      </w:tr>
      <w:tr w:rsidR="00892722" w:rsidRPr="00F92328" w:rsidTr="0080261B">
        <w:trPr>
          <w:trHeight w:val="1029"/>
        </w:trPr>
        <w:tc>
          <w:tcPr>
            <w:tcW w:w="959" w:type="dxa"/>
            <w:gridSpan w:val="2"/>
            <w:tcBorders>
              <w:bottom w:val="single" w:sz="4" w:space="0" w:color="auto"/>
            </w:tcBorders>
          </w:tcPr>
          <w:p w:rsidR="00892722" w:rsidRDefault="00892722" w:rsidP="00892722">
            <w:pPr>
              <w:jc w:val="center"/>
              <w:rPr>
                <w:rFonts w:asciiTheme="majorHAnsi" w:hAnsiTheme="majorHAnsi"/>
                <w:b/>
              </w:rPr>
            </w:pPr>
          </w:p>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16-18</w:t>
            </w:r>
          </w:p>
        </w:tc>
        <w:tc>
          <w:tcPr>
            <w:tcW w:w="5845" w:type="dxa"/>
            <w:tcBorders>
              <w:bottom w:val="single" w:sz="4" w:space="0" w:color="auto"/>
            </w:tcBorders>
          </w:tcPr>
          <w:p w:rsidR="00892722" w:rsidRPr="0002529D" w:rsidRDefault="00892722" w:rsidP="00892722">
            <w:pPr>
              <w:jc w:val="center"/>
              <w:rPr>
                <w:rFonts w:asciiTheme="majorHAnsi" w:hAnsiTheme="majorHAnsi"/>
              </w:rPr>
            </w:pPr>
            <w:r w:rsidRPr="0002529D">
              <w:rPr>
                <w:rFonts w:asciiTheme="majorHAnsi" w:hAnsiTheme="majorHAnsi"/>
              </w:rPr>
              <w:t>Применение метода координат к решению задач</w:t>
            </w:r>
          </w:p>
        </w:tc>
        <w:tc>
          <w:tcPr>
            <w:tcW w:w="1101" w:type="dxa"/>
            <w:tcBorders>
              <w:bottom w:val="single" w:sz="4" w:space="0" w:color="auto"/>
            </w:tcBorders>
          </w:tcPr>
          <w:p w:rsidR="00892722" w:rsidRDefault="00892722" w:rsidP="00892722">
            <w:pPr>
              <w:jc w:val="center"/>
              <w:rPr>
                <w:rFonts w:asciiTheme="majorHAnsi" w:hAnsiTheme="majorHAnsi"/>
              </w:rPr>
            </w:pPr>
          </w:p>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3</w:t>
            </w:r>
          </w:p>
        </w:tc>
        <w:tc>
          <w:tcPr>
            <w:tcW w:w="2409" w:type="dxa"/>
            <w:tcBorders>
              <w:bottom w:val="single" w:sz="4" w:space="0" w:color="auto"/>
            </w:tcBorders>
          </w:tcPr>
          <w:p w:rsidR="00892722" w:rsidRPr="00F92328" w:rsidRDefault="00892722" w:rsidP="00892722">
            <w:pPr>
              <w:rPr>
                <w:sz w:val="22"/>
                <w:szCs w:val="22"/>
              </w:rPr>
            </w:pPr>
          </w:p>
        </w:tc>
      </w:tr>
      <w:tr w:rsidR="00892722" w:rsidRPr="00F92328" w:rsidTr="0080261B">
        <w:trPr>
          <w:trHeight w:val="506"/>
        </w:trPr>
        <w:tc>
          <w:tcPr>
            <w:tcW w:w="959" w:type="dxa"/>
            <w:gridSpan w:val="2"/>
            <w:shd w:val="clear" w:color="auto" w:fill="FF99CC"/>
          </w:tcPr>
          <w:p w:rsidR="00892722" w:rsidRPr="0026184A" w:rsidRDefault="00892722" w:rsidP="00892722">
            <w:pPr>
              <w:jc w:val="center"/>
              <w:rPr>
                <w:rFonts w:asciiTheme="majorHAnsi" w:hAnsiTheme="majorHAnsi"/>
                <w:b/>
                <w:color w:val="000000"/>
                <w:sz w:val="24"/>
                <w:szCs w:val="24"/>
              </w:rPr>
            </w:pPr>
            <w:r w:rsidRPr="0026184A">
              <w:rPr>
                <w:rFonts w:asciiTheme="majorHAnsi" w:hAnsiTheme="majorHAnsi"/>
                <w:b/>
                <w:sz w:val="24"/>
                <w:szCs w:val="24"/>
              </w:rPr>
              <w:t>19</w:t>
            </w:r>
          </w:p>
        </w:tc>
        <w:tc>
          <w:tcPr>
            <w:tcW w:w="5845" w:type="dxa"/>
            <w:shd w:val="clear" w:color="auto" w:fill="FF99CC"/>
          </w:tcPr>
          <w:p w:rsidR="00892722" w:rsidRPr="0002529D" w:rsidRDefault="00892722" w:rsidP="00892722">
            <w:pPr>
              <w:keepNext/>
              <w:jc w:val="center"/>
              <w:outlineLvl w:val="1"/>
              <w:rPr>
                <w:rFonts w:asciiTheme="majorHAnsi" w:hAnsiTheme="majorHAnsi"/>
                <w:b/>
                <w:i/>
                <w:iCs/>
                <w:color w:val="000000"/>
              </w:rPr>
            </w:pPr>
            <w:r w:rsidRPr="0002529D">
              <w:rPr>
                <w:rFonts w:asciiTheme="majorHAnsi" w:hAnsiTheme="majorHAnsi"/>
                <w:b/>
                <w:i/>
                <w:iCs/>
                <w:color w:val="000000"/>
              </w:rPr>
              <w:t>Контрольная работа №2 «Простейшие задачи в координатах».</w:t>
            </w:r>
          </w:p>
        </w:tc>
        <w:tc>
          <w:tcPr>
            <w:tcW w:w="1101" w:type="dxa"/>
            <w:shd w:val="clear" w:color="auto" w:fill="FF99CC"/>
          </w:tcPr>
          <w:p w:rsidR="00892722" w:rsidRPr="00D9702F" w:rsidRDefault="00892722" w:rsidP="00892722">
            <w:pPr>
              <w:jc w:val="center"/>
              <w:rPr>
                <w:rFonts w:asciiTheme="majorHAnsi" w:hAnsiTheme="majorHAnsi"/>
                <w:b/>
                <w:i/>
                <w:color w:val="000000"/>
                <w:sz w:val="24"/>
                <w:szCs w:val="24"/>
              </w:rPr>
            </w:pPr>
            <w:r w:rsidRPr="00D9702F">
              <w:rPr>
                <w:rFonts w:asciiTheme="majorHAnsi" w:hAnsiTheme="majorHAnsi"/>
                <w:b/>
                <w:i/>
                <w:color w:val="000000"/>
                <w:sz w:val="24"/>
                <w:szCs w:val="24"/>
              </w:rPr>
              <w:t>1</w:t>
            </w:r>
          </w:p>
        </w:tc>
        <w:tc>
          <w:tcPr>
            <w:tcW w:w="2409" w:type="dxa"/>
            <w:shd w:val="clear" w:color="auto" w:fill="FF99CC"/>
          </w:tcPr>
          <w:p w:rsidR="00892722" w:rsidRPr="00F92328" w:rsidRDefault="00892722" w:rsidP="00892722">
            <w:pPr>
              <w:rPr>
                <w:color w:val="000000"/>
                <w:sz w:val="22"/>
                <w:szCs w:val="22"/>
              </w:rPr>
            </w:pPr>
          </w:p>
        </w:tc>
      </w:tr>
      <w:tr w:rsidR="00892722" w:rsidRPr="00F92328" w:rsidTr="0080261B">
        <w:trPr>
          <w:trHeight w:val="561"/>
        </w:trPr>
        <w:tc>
          <w:tcPr>
            <w:tcW w:w="959" w:type="dxa"/>
            <w:gridSpan w:val="2"/>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20-21</w:t>
            </w:r>
          </w:p>
        </w:tc>
        <w:tc>
          <w:tcPr>
            <w:tcW w:w="5845" w:type="dxa"/>
          </w:tcPr>
          <w:p w:rsidR="00892722" w:rsidRPr="0002529D" w:rsidRDefault="00892722" w:rsidP="00892722">
            <w:pPr>
              <w:jc w:val="center"/>
              <w:rPr>
                <w:rFonts w:asciiTheme="majorHAnsi" w:hAnsiTheme="majorHAnsi"/>
              </w:rPr>
            </w:pPr>
            <w:r w:rsidRPr="0002529D">
              <w:rPr>
                <w:rFonts w:asciiTheme="majorHAnsi" w:hAnsiTheme="majorHAnsi"/>
              </w:rPr>
              <w:t>Уравнение окружности</w:t>
            </w:r>
          </w:p>
        </w:tc>
        <w:tc>
          <w:tcPr>
            <w:tcW w:w="1101" w:type="dxa"/>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2</w:t>
            </w:r>
          </w:p>
        </w:tc>
        <w:tc>
          <w:tcPr>
            <w:tcW w:w="2409" w:type="dxa"/>
          </w:tcPr>
          <w:p w:rsidR="00892722" w:rsidRPr="00F92328" w:rsidRDefault="00892722" w:rsidP="00892722">
            <w:pPr>
              <w:rPr>
                <w:sz w:val="22"/>
                <w:szCs w:val="22"/>
              </w:rPr>
            </w:pPr>
          </w:p>
        </w:tc>
      </w:tr>
      <w:tr w:rsidR="00892722" w:rsidRPr="00F92328" w:rsidTr="0080261B">
        <w:trPr>
          <w:trHeight w:val="238"/>
        </w:trPr>
        <w:tc>
          <w:tcPr>
            <w:tcW w:w="959" w:type="dxa"/>
            <w:gridSpan w:val="2"/>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22</w:t>
            </w:r>
          </w:p>
        </w:tc>
        <w:tc>
          <w:tcPr>
            <w:tcW w:w="5845" w:type="dxa"/>
          </w:tcPr>
          <w:p w:rsidR="00892722" w:rsidRPr="0002529D" w:rsidRDefault="00892722" w:rsidP="00892722">
            <w:pPr>
              <w:jc w:val="center"/>
              <w:rPr>
                <w:rFonts w:asciiTheme="majorHAnsi" w:hAnsiTheme="majorHAnsi"/>
              </w:rPr>
            </w:pPr>
            <w:r w:rsidRPr="0002529D">
              <w:rPr>
                <w:rFonts w:asciiTheme="majorHAnsi" w:hAnsiTheme="majorHAnsi"/>
              </w:rPr>
              <w:t xml:space="preserve">Уравнение </w:t>
            </w:r>
            <w:proofErr w:type="gramStart"/>
            <w:r w:rsidRPr="0002529D">
              <w:rPr>
                <w:rFonts w:asciiTheme="majorHAnsi" w:hAnsiTheme="majorHAnsi"/>
              </w:rPr>
              <w:t>прямой</w:t>
            </w:r>
            <w:proofErr w:type="gramEnd"/>
          </w:p>
        </w:tc>
        <w:tc>
          <w:tcPr>
            <w:tcW w:w="1101" w:type="dxa"/>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Pr>
          <w:p w:rsidR="00892722" w:rsidRPr="00F92328" w:rsidRDefault="00892722" w:rsidP="00892722">
            <w:pPr>
              <w:rPr>
                <w:sz w:val="22"/>
                <w:szCs w:val="22"/>
              </w:rPr>
            </w:pPr>
          </w:p>
        </w:tc>
      </w:tr>
      <w:tr w:rsidR="00892722" w:rsidRPr="00F92328" w:rsidTr="0080261B">
        <w:trPr>
          <w:trHeight w:val="1225"/>
        </w:trPr>
        <w:tc>
          <w:tcPr>
            <w:tcW w:w="959" w:type="dxa"/>
            <w:gridSpan w:val="2"/>
          </w:tcPr>
          <w:p w:rsidR="00892722" w:rsidRDefault="00892722" w:rsidP="00892722">
            <w:pPr>
              <w:jc w:val="center"/>
              <w:rPr>
                <w:rFonts w:asciiTheme="majorHAnsi" w:hAnsiTheme="majorHAnsi"/>
                <w:b/>
              </w:rPr>
            </w:pPr>
          </w:p>
          <w:p w:rsidR="00892722" w:rsidRDefault="00892722" w:rsidP="00892722">
            <w:pPr>
              <w:jc w:val="center"/>
              <w:rPr>
                <w:rFonts w:asciiTheme="majorHAnsi" w:hAnsiTheme="majorHAnsi"/>
                <w:b/>
              </w:rPr>
            </w:pPr>
          </w:p>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23-25</w:t>
            </w:r>
          </w:p>
        </w:tc>
        <w:tc>
          <w:tcPr>
            <w:tcW w:w="5845" w:type="dxa"/>
          </w:tcPr>
          <w:p w:rsidR="00892722" w:rsidRPr="0002529D" w:rsidRDefault="00892722" w:rsidP="00892722">
            <w:pPr>
              <w:jc w:val="center"/>
              <w:rPr>
                <w:rFonts w:asciiTheme="majorHAnsi" w:hAnsiTheme="majorHAnsi"/>
              </w:rPr>
            </w:pPr>
          </w:p>
          <w:p w:rsidR="00892722" w:rsidRPr="0002529D" w:rsidRDefault="00892722" w:rsidP="00892722">
            <w:pPr>
              <w:jc w:val="center"/>
              <w:rPr>
                <w:rFonts w:asciiTheme="majorHAnsi" w:hAnsiTheme="majorHAnsi"/>
              </w:rPr>
            </w:pPr>
            <w:r w:rsidRPr="0002529D">
              <w:rPr>
                <w:rFonts w:asciiTheme="majorHAnsi" w:hAnsiTheme="majorHAnsi"/>
              </w:rPr>
              <w:t>Решение задач. Подготовка к контрольной работе.</w:t>
            </w:r>
          </w:p>
        </w:tc>
        <w:tc>
          <w:tcPr>
            <w:tcW w:w="1101" w:type="dxa"/>
          </w:tcPr>
          <w:p w:rsidR="00892722" w:rsidRDefault="00892722" w:rsidP="00892722">
            <w:pPr>
              <w:jc w:val="center"/>
              <w:rPr>
                <w:rFonts w:asciiTheme="majorHAnsi" w:hAnsiTheme="majorHAnsi"/>
              </w:rPr>
            </w:pPr>
          </w:p>
          <w:p w:rsidR="00892722" w:rsidRDefault="00892722" w:rsidP="00892722">
            <w:pPr>
              <w:jc w:val="center"/>
              <w:rPr>
                <w:rFonts w:asciiTheme="majorHAnsi" w:hAnsiTheme="majorHAnsi"/>
              </w:rPr>
            </w:pPr>
          </w:p>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3</w:t>
            </w:r>
          </w:p>
        </w:tc>
        <w:tc>
          <w:tcPr>
            <w:tcW w:w="2409" w:type="dxa"/>
          </w:tcPr>
          <w:p w:rsidR="00892722" w:rsidRPr="00F92328" w:rsidRDefault="00892722" w:rsidP="00892722">
            <w:pPr>
              <w:rPr>
                <w:sz w:val="22"/>
                <w:szCs w:val="22"/>
              </w:rPr>
            </w:pPr>
          </w:p>
        </w:tc>
      </w:tr>
      <w:tr w:rsidR="00892722" w:rsidRPr="00F92328" w:rsidTr="0080261B">
        <w:trPr>
          <w:trHeight w:val="492"/>
        </w:trPr>
        <w:tc>
          <w:tcPr>
            <w:tcW w:w="959" w:type="dxa"/>
            <w:gridSpan w:val="2"/>
            <w:shd w:val="clear" w:color="auto" w:fill="FF99CC"/>
          </w:tcPr>
          <w:p w:rsidR="00892722" w:rsidRDefault="00892722" w:rsidP="00892722">
            <w:pPr>
              <w:jc w:val="center"/>
              <w:rPr>
                <w:rFonts w:asciiTheme="majorHAnsi" w:hAnsiTheme="majorHAnsi"/>
                <w:b/>
              </w:rPr>
            </w:pPr>
          </w:p>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26</w:t>
            </w:r>
          </w:p>
        </w:tc>
        <w:tc>
          <w:tcPr>
            <w:tcW w:w="5845" w:type="dxa"/>
            <w:shd w:val="clear" w:color="auto" w:fill="FF99CC"/>
          </w:tcPr>
          <w:p w:rsidR="00892722" w:rsidRPr="00D9702F" w:rsidRDefault="00892722" w:rsidP="00892722">
            <w:pPr>
              <w:jc w:val="center"/>
              <w:rPr>
                <w:rFonts w:asciiTheme="majorHAnsi" w:hAnsiTheme="majorHAnsi"/>
                <w:b/>
                <w:i/>
                <w:sz w:val="26"/>
                <w:szCs w:val="26"/>
              </w:rPr>
            </w:pPr>
            <w:r w:rsidRPr="00D9702F">
              <w:rPr>
                <w:rFonts w:asciiTheme="majorHAnsi" w:hAnsiTheme="majorHAnsi"/>
                <w:b/>
                <w:i/>
                <w:sz w:val="26"/>
                <w:szCs w:val="26"/>
              </w:rPr>
              <w:t>Контрольная работа №3 по теме «Уравнение окружности, уравнение прямой»</w:t>
            </w:r>
          </w:p>
        </w:tc>
        <w:tc>
          <w:tcPr>
            <w:tcW w:w="1101" w:type="dxa"/>
            <w:shd w:val="clear" w:color="auto" w:fill="FF99CC"/>
          </w:tcPr>
          <w:p w:rsidR="00892722" w:rsidRDefault="00892722" w:rsidP="00892722">
            <w:pPr>
              <w:jc w:val="center"/>
              <w:rPr>
                <w:rFonts w:asciiTheme="majorHAnsi" w:hAnsiTheme="majorHAnsi"/>
                <w:b/>
                <w:i/>
              </w:rPr>
            </w:pPr>
          </w:p>
          <w:p w:rsidR="00892722" w:rsidRPr="00D9702F" w:rsidRDefault="00892722" w:rsidP="00892722">
            <w:pPr>
              <w:jc w:val="center"/>
              <w:rPr>
                <w:rFonts w:asciiTheme="majorHAnsi" w:hAnsiTheme="majorHAnsi"/>
                <w:b/>
                <w:i/>
                <w:sz w:val="24"/>
                <w:szCs w:val="24"/>
              </w:rPr>
            </w:pPr>
            <w:r w:rsidRPr="00D9702F">
              <w:rPr>
                <w:rFonts w:asciiTheme="majorHAnsi" w:hAnsiTheme="majorHAnsi"/>
                <w:b/>
                <w:i/>
                <w:sz w:val="24"/>
                <w:szCs w:val="24"/>
              </w:rPr>
              <w:t>1</w:t>
            </w:r>
          </w:p>
        </w:tc>
        <w:tc>
          <w:tcPr>
            <w:tcW w:w="2409" w:type="dxa"/>
            <w:shd w:val="clear" w:color="auto" w:fill="FF99CC"/>
          </w:tcPr>
          <w:p w:rsidR="00892722" w:rsidRPr="00F92328" w:rsidRDefault="00892722" w:rsidP="00892722">
            <w:pPr>
              <w:rPr>
                <w:sz w:val="22"/>
                <w:szCs w:val="22"/>
              </w:rPr>
            </w:pPr>
          </w:p>
        </w:tc>
      </w:tr>
      <w:tr w:rsidR="00892722" w:rsidRPr="00F92328" w:rsidTr="0080261B">
        <w:trPr>
          <w:trHeight w:val="506"/>
        </w:trPr>
        <w:tc>
          <w:tcPr>
            <w:tcW w:w="6804" w:type="dxa"/>
            <w:gridSpan w:val="3"/>
            <w:tcBorders>
              <w:bottom w:val="single" w:sz="4" w:space="0" w:color="auto"/>
            </w:tcBorders>
          </w:tcPr>
          <w:p w:rsidR="00892722" w:rsidRPr="00F32534" w:rsidRDefault="00892722" w:rsidP="00892722">
            <w:pPr>
              <w:jc w:val="center"/>
              <w:rPr>
                <w:rFonts w:asciiTheme="majorHAnsi" w:hAnsiTheme="majorHAnsi"/>
                <w:b/>
                <w:bCs/>
              </w:rPr>
            </w:pPr>
            <w:r w:rsidRPr="00F32534">
              <w:rPr>
                <w:rFonts w:asciiTheme="majorHAnsi" w:hAnsiTheme="majorHAnsi"/>
                <w:b/>
                <w:bCs/>
              </w:rPr>
              <w:t xml:space="preserve">ГЛАВА </w:t>
            </w:r>
            <w:r w:rsidRPr="00F32534">
              <w:rPr>
                <w:rFonts w:asciiTheme="majorHAnsi" w:hAnsiTheme="majorHAnsi"/>
                <w:b/>
                <w:bCs/>
                <w:lang w:val="en-US"/>
              </w:rPr>
              <w:t>XI</w:t>
            </w:r>
            <w:r w:rsidRPr="00F32534">
              <w:rPr>
                <w:rFonts w:asciiTheme="majorHAnsi" w:hAnsiTheme="majorHAnsi"/>
                <w:b/>
                <w:bCs/>
              </w:rPr>
              <w:t>. СООТНОШЕНИЕ МЕЖДУ СТОРОНАМИ И УГЛАМИ ТРЕУГОЛЬНИКА</w:t>
            </w:r>
          </w:p>
        </w:tc>
        <w:tc>
          <w:tcPr>
            <w:tcW w:w="1101" w:type="dxa"/>
            <w:tcBorders>
              <w:bottom w:val="single" w:sz="4" w:space="0" w:color="auto"/>
            </w:tcBorders>
          </w:tcPr>
          <w:p w:rsidR="00892722" w:rsidRPr="0026184A" w:rsidRDefault="00892722" w:rsidP="00892722">
            <w:pPr>
              <w:jc w:val="center"/>
              <w:rPr>
                <w:rFonts w:asciiTheme="majorHAnsi" w:hAnsiTheme="majorHAnsi"/>
                <w:sz w:val="24"/>
                <w:szCs w:val="24"/>
              </w:rPr>
            </w:pPr>
          </w:p>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16</w:t>
            </w:r>
          </w:p>
        </w:tc>
        <w:tc>
          <w:tcPr>
            <w:tcW w:w="2409" w:type="dxa"/>
            <w:tcBorders>
              <w:bottom w:val="single" w:sz="4" w:space="0" w:color="auto"/>
            </w:tcBorders>
          </w:tcPr>
          <w:p w:rsidR="00892722" w:rsidRPr="00F92328" w:rsidRDefault="00892722" w:rsidP="00892722">
            <w:pPr>
              <w:rPr>
                <w:sz w:val="22"/>
                <w:szCs w:val="22"/>
              </w:rPr>
            </w:pPr>
          </w:p>
        </w:tc>
      </w:tr>
      <w:tr w:rsidR="00892722" w:rsidRPr="00F92328" w:rsidTr="0080261B">
        <w:trPr>
          <w:trHeight w:val="238"/>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27</w:t>
            </w:r>
          </w:p>
        </w:tc>
        <w:tc>
          <w:tcPr>
            <w:tcW w:w="5845" w:type="dxa"/>
            <w:shd w:val="clear" w:color="auto" w:fill="auto"/>
          </w:tcPr>
          <w:p w:rsidR="00892722" w:rsidRPr="0002529D" w:rsidRDefault="00892722" w:rsidP="00892722">
            <w:pPr>
              <w:jc w:val="center"/>
              <w:rPr>
                <w:rFonts w:asciiTheme="majorHAnsi" w:hAnsiTheme="majorHAnsi" w:cstheme="minorHAnsi"/>
              </w:rPr>
            </w:pPr>
            <w:r w:rsidRPr="0002529D">
              <w:rPr>
                <w:rFonts w:asciiTheme="majorHAnsi" w:hAnsiTheme="majorHAnsi" w:cstheme="minorHAnsi"/>
              </w:rPr>
              <w:t>Синус, косинус и тангенс угла.</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253"/>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28</w:t>
            </w:r>
          </w:p>
        </w:tc>
        <w:tc>
          <w:tcPr>
            <w:tcW w:w="5845" w:type="dxa"/>
            <w:shd w:val="clear" w:color="auto" w:fill="auto"/>
          </w:tcPr>
          <w:p w:rsidR="00892722" w:rsidRPr="0002529D" w:rsidRDefault="00892722" w:rsidP="00892722">
            <w:pPr>
              <w:jc w:val="center"/>
              <w:rPr>
                <w:rFonts w:asciiTheme="majorHAnsi" w:hAnsiTheme="majorHAnsi" w:cstheme="minorHAnsi"/>
              </w:rPr>
            </w:pPr>
            <w:r w:rsidRPr="0002529D">
              <w:rPr>
                <w:rFonts w:asciiTheme="majorHAnsi" w:hAnsiTheme="majorHAnsi" w:cstheme="minorHAnsi"/>
              </w:rPr>
              <w:t>Основное тригонометрическое тождество</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238"/>
        </w:trPr>
        <w:tc>
          <w:tcPr>
            <w:tcW w:w="959" w:type="dxa"/>
            <w:gridSpan w:val="2"/>
            <w:tcBorders>
              <w:bottom w:val="single" w:sz="4" w:space="0" w:color="auto"/>
            </w:tcBorders>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29</w:t>
            </w:r>
          </w:p>
        </w:tc>
        <w:tc>
          <w:tcPr>
            <w:tcW w:w="5845" w:type="dxa"/>
            <w:tcBorders>
              <w:bottom w:val="single" w:sz="4" w:space="0" w:color="auto"/>
            </w:tcBorders>
            <w:shd w:val="clear" w:color="auto" w:fill="auto"/>
          </w:tcPr>
          <w:p w:rsidR="00892722" w:rsidRPr="0002529D" w:rsidRDefault="00892722" w:rsidP="00892722">
            <w:pPr>
              <w:jc w:val="center"/>
              <w:rPr>
                <w:rFonts w:asciiTheme="majorHAnsi" w:hAnsiTheme="majorHAnsi" w:cstheme="minorHAnsi"/>
              </w:rPr>
            </w:pPr>
            <w:r w:rsidRPr="0002529D">
              <w:rPr>
                <w:rFonts w:asciiTheme="majorHAnsi" w:hAnsiTheme="majorHAnsi" w:cstheme="minorHAnsi"/>
              </w:rPr>
              <w:t>Теорема о площади треугольника</w:t>
            </w:r>
          </w:p>
        </w:tc>
        <w:tc>
          <w:tcPr>
            <w:tcW w:w="1101" w:type="dxa"/>
            <w:tcBorders>
              <w:bottom w:val="single" w:sz="4" w:space="0" w:color="auto"/>
            </w:tcBorders>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Borders>
              <w:bottom w:val="single" w:sz="4" w:space="0" w:color="auto"/>
            </w:tcBorders>
            <w:shd w:val="clear" w:color="auto" w:fill="auto"/>
          </w:tcPr>
          <w:p w:rsidR="00892722" w:rsidRPr="00F92328" w:rsidRDefault="00892722" w:rsidP="00892722">
            <w:pPr>
              <w:rPr>
                <w:sz w:val="22"/>
                <w:szCs w:val="22"/>
              </w:rPr>
            </w:pPr>
          </w:p>
        </w:tc>
      </w:tr>
      <w:tr w:rsidR="00892722" w:rsidRPr="00F92328" w:rsidTr="0080261B">
        <w:trPr>
          <w:trHeight w:val="253"/>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30</w:t>
            </w:r>
          </w:p>
        </w:tc>
        <w:tc>
          <w:tcPr>
            <w:tcW w:w="5845" w:type="dxa"/>
            <w:shd w:val="clear" w:color="auto" w:fill="auto"/>
          </w:tcPr>
          <w:p w:rsidR="00892722" w:rsidRPr="0002529D" w:rsidRDefault="00892722" w:rsidP="00892722">
            <w:pPr>
              <w:jc w:val="center"/>
              <w:rPr>
                <w:rFonts w:asciiTheme="majorHAnsi" w:hAnsiTheme="majorHAnsi" w:cstheme="minorHAnsi"/>
              </w:rPr>
            </w:pPr>
            <w:r w:rsidRPr="0002529D">
              <w:rPr>
                <w:rFonts w:asciiTheme="majorHAnsi" w:hAnsiTheme="majorHAnsi" w:cstheme="minorHAnsi"/>
              </w:rPr>
              <w:t>Теорема синусов</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238"/>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31</w:t>
            </w:r>
          </w:p>
        </w:tc>
        <w:tc>
          <w:tcPr>
            <w:tcW w:w="5845" w:type="dxa"/>
            <w:shd w:val="clear" w:color="auto" w:fill="auto"/>
          </w:tcPr>
          <w:p w:rsidR="00892722" w:rsidRPr="0002529D" w:rsidRDefault="00892722" w:rsidP="00892722">
            <w:pPr>
              <w:jc w:val="center"/>
              <w:rPr>
                <w:rFonts w:asciiTheme="majorHAnsi" w:hAnsiTheme="majorHAnsi" w:cstheme="minorHAnsi"/>
              </w:rPr>
            </w:pPr>
            <w:r w:rsidRPr="0002529D">
              <w:rPr>
                <w:rFonts w:asciiTheme="majorHAnsi" w:hAnsiTheme="majorHAnsi" w:cstheme="minorHAnsi"/>
              </w:rPr>
              <w:t>Теорема косинусов</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1089"/>
        </w:trPr>
        <w:tc>
          <w:tcPr>
            <w:tcW w:w="959" w:type="dxa"/>
            <w:gridSpan w:val="2"/>
            <w:shd w:val="clear" w:color="auto" w:fill="auto"/>
          </w:tcPr>
          <w:p w:rsidR="00892722" w:rsidRDefault="00892722" w:rsidP="00892722">
            <w:pPr>
              <w:jc w:val="center"/>
              <w:rPr>
                <w:rFonts w:asciiTheme="majorHAnsi" w:hAnsiTheme="majorHAnsi"/>
                <w:b/>
              </w:rPr>
            </w:pPr>
          </w:p>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32-34</w:t>
            </w:r>
          </w:p>
        </w:tc>
        <w:tc>
          <w:tcPr>
            <w:tcW w:w="5845" w:type="dxa"/>
            <w:shd w:val="clear" w:color="auto" w:fill="auto"/>
          </w:tcPr>
          <w:p w:rsidR="00892722" w:rsidRPr="0002529D" w:rsidRDefault="00892722" w:rsidP="00892722">
            <w:pPr>
              <w:jc w:val="center"/>
              <w:rPr>
                <w:rFonts w:asciiTheme="majorHAnsi" w:hAnsiTheme="majorHAnsi" w:cstheme="minorHAnsi"/>
              </w:rPr>
            </w:pPr>
          </w:p>
          <w:p w:rsidR="00892722" w:rsidRPr="0002529D" w:rsidRDefault="00892722" w:rsidP="00892722">
            <w:pPr>
              <w:jc w:val="center"/>
              <w:rPr>
                <w:rFonts w:asciiTheme="majorHAnsi" w:hAnsiTheme="majorHAnsi" w:cstheme="minorHAnsi"/>
              </w:rPr>
            </w:pPr>
            <w:r w:rsidRPr="0002529D">
              <w:rPr>
                <w:rFonts w:asciiTheme="majorHAnsi" w:hAnsiTheme="majorHAnsi" w:cstheme="minorHAnsi"/>
              </w:rPr>
              <w:t>Решение треугольников</w:t>
            </w:r>
          </w:p>
        </w:tc>
        <w:tc>
          <w:tcPr>
            <w:tcW w:w="1101" w:type="dxa"/>
            <w:shd w:val="clear" w:color="auto" w:fill="auto"/>
          </w:tcPr>
          <w:p w:rsidR="00892722" w:rsidRDefault="00892722" w:rsidP="00892722">
            <w:pPr>
              <w:jc w:val="center"/>
              <w:rPr>
                <w:rFonts w:asciiTheme="majorHAnsi" w:hAnsiTheme="majorHAnsi"/>
              </w:rPr>
            </w:pPr>
          </w:p>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3</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238"/>
        </w:trPr>
        <w:tc>
          <w:tcPr>
            <w:tcW w:w="959" w:type="dxa"/>
            <w:gridSpan w:val="2"/>
            <w:tcBorders>
              <w:bottom w:val="single" w:sz="4" w:space="0" w:color="auto"/>
            </w:tcBorders>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35</w:t>
            </w:r>
          </w:p>
        </w:tc>
        <w:tc>
          <w:tcPr>
            <w:tcW w:w="5845" w:type="dxa"/>
            <w:tcBorders>
              <w:bottom w:val="single" w:sz="4" w:space="0" w:color="auto"/>
            </w:tcBorders>
            <w:shd w:val="clear" w:color="auto" w:fill="auto"/>
          </w:tcPr>
          <w:p w:rsidR="00892722" w:rsidRPr="0002529D" w:rsidRDefault="00892722" w:rsidP="00892722">
            <w:pPr>
              <w:jc w:val="center"/>
              <w:rPr>
                <w:rFonts w:asciiTheme="majorHAnsi" w:hAnsiTheme="majorHAnsi" w:cstheme="minorHAnsi"/>
              </w:rPr>
            </w:pPr>
            <w:r w:rsidRPr="0002529D">
              <w:rPr>
                <w:rFonts w:asciiTheme="majorHAnsi" w:hAnsiTheme="majorHAnsi" w:cstheme="minorHAnsi"/>
              </w:rPr>
              <w:t>Измерительные работы. Решение задач</w:t>
            </w:r>
          </w:p>
        </w:tc>
        <w:tc>
          <w:tcPr>
            <w:tcW w:w="1101" w:type="dxa"/>
            <w:tcBorders>
              <w:bottom w:val="single" w:sz="4" w:space="0" w:color="auto"/>
            </w:tcBorders>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Borders>
              <w:bottom w:val="single" w:sz="4" w:space="0" w:color="auto"/>
            </w:tcBorders>
            <w:shd w:val="clear" w:color="auto" w:fill="auto"/>
          </w:tcPr>
          <w:p w:rsidR="00892722" w:rsidRPr="00F92328" w:rsidRDefault="00892722" w:rsidP="00892722">
            <w:pPr>
              <w:rPr>
                <w:sz w:val="22"/>
                <w:szCs w:val="22"/>
              </w:rPr>
            </w:pPr>
          </w:p>
        </w:tc>
      </w:tr>
      <w:tr w:rsidR="00892722" w:rsidRPr="00F92328" w:rsidTr="0080261B">
        <w:trPr>
          <w:trHeight w:val="506"/>
        </w:trPr>
        <w:tc>
          <w:tcPr>
            <w:tcW w:w="959" w:type="dxa"/>
            <w:gridSpan w:val="2"/>
            <w:tcBorders>
              <w:bottom w:val="single" w:sz="4" w:space="0" w:color="auto"/>
            </w:tcBorders>
            <w:shd w:val="clear" w:color="auto" w:fill="FF99CC"/>
          </w:tcPr>
          <w:p w:rsidR="00892722" w:rsidRDefault="00892722" w:rsidP="00892722">
            <w:pPr>
              <w:jc w:val="center"/>
              <w:rPr>
                <w:rFonts w:asciiTheme="majorHAnsi" w:hAnsiTheme="majorHAnsi"/>
                <w:b/>
              </w:rPr>
            </w:pPr>
          </w:p>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36</w:t>
            </w:r>
          </w:p>
        </w:tc>
        <w:tc>
          <w:tcPr>
            <w:tcW w:w="5845" w:type="dxa"/>
            <w:tcBorders>
              <w:bottom w:val="single" w:sz="4" w:space="0" w:color="auto"/>
            </w:tcBorders>
            <w:shd w:val="clear" w:color="auto" w:fill="FF99CC"/>
          </w:tcPr>
          <w:p w:rsidR="00892722" w:rsidRPr="00D9702F" w:rsidRDefault="00892722" w:rsidP="00892722">
            <w:pPr>
              <w:keepNext/>
              <w:jc w:val="center"/>
              <w:outlineLvl w:val="1"/>
              <w:rPr>
                <w:rFonts w:asciiTheme="majorHAnsi" w:hAnsiTheme="majorHAnsi"/>
                <w:b/>
                <w:i/>
                <w:iCs/>
                <w:sz w:val="26"/>
                <w:szCs w:val="26"/>
              </w:rPr>
            </w:pPr>
            <w:r w:rsidRPr="00D9702F">
              <w:rPr>
                <w:rFonts w:asciiTheme="majorHAnsi" w:hAnsiTheme="majorHAnsi"/>
                <w:b/>
                <w:i/>
                <w:iCs/>
                <w:sz w:val="26"/>
                <w:szCs w:val="26"/>
              </w:rPr>
              <w:t>Контрольная работа №4 «Теорема синусов, косинусов. Применение к решению задач»</w:t>
            </w:r>
          </w:p>
        </w:tc>
        <w:tc>
          <w:tcPr>
            <w:tcW w:w="1101" w:type="dxa"/>
            <w:tcBorders>
              <w:bottom w:val="single" w:sz="4" w:space="0" w:color="auto"/>
            </w:tcBorders>
            <w:shd w:val="clear" w:color="auto" w:fill="FF99CC"/>
          </w:tcPr>
          <w:p w:rsidR="00892722" w:rsidRDefault="00892722" w:rsidP="00892722">
            <w:pPr>
              <w:jc w:val="center"/>
              <w:rPr>
                <w:rFonts w:asciiTheme="majorHAnsi" w:hAnsiTheme="majorHAnsi"/>
              </w:rPr>
            </w:pPr>
          </w:p>
          <w:p w:rsidR="00892722" w:rsidRPr="00D9702F" w:rsidRDefault="00892722" w:rsidP="00892722">
            <w:pPr>
              <w:jc w:val="center"/>
              <w:rPr>
                <w:rFonts w:asciiTheme="majorHAnsi" w:hAnsiTheme="majorHAnsi"/>
                <w:b/>
                <w:i/>
                <w:sz w:val="24"/>
                <w:szCs w:val="24"/>
              </w:rPr>
            </w:pPr>
            <w:r w:rsidRPr="00D9702F">
              <w:rPr>
                <w:rFonts w:asciiTheme="majorHAnsi" w:hAnsiTheme="majorHAnsi"/>
                <w:b/>
                <w:i/>
                <w:sz w:val="24"/>
                <w:szCs w:val="24"/>
              </w:rPr>
              <w:t>1</w:t>
            </w:r>
          </w:p>
        </w:tc>
        <w:tc>
          <w:tcPr>
            <w:tcW w:w="2409" w:type="dxa"/>
            <w:tcBorders>
              <w:bottom w:val="single" w:sz="4" w:space="0" w:color="auto"/>
            </w:tcBorders>
            <w:shd w:val="clear" w:color="auto" w:fill="FF99CC"/>
          </w:tcPr>
          <w:p w:rsidR="00892722" w:rsidRPr="00F92328" w:rsidRDefault="00892722" w:rsidP="00892722">
            <w:pPr>
              <w:rPr>
                <w:sz w:val="22"/>
                <w:szCs w:val="22"/>
              </w:rPr>
            </w:pPr>
          </w:p>
        </w:tc>
      </w:tr>
      <w:tr w:rsidR="00892722" w:rsidRPr="00F92328" w:rsidTr="0080261B">
        <w:trPr>
          <w:trHeight w:val="238"/>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37</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Угол между ветрами в координатной форме</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253"/>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38</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Скалярное произведение векторов</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806"/>
        </w:trPr>
        <w:tc>
          <w:tcPr>
            <w:tcW w:w="959" w:type="dxa"/>
            <w:gridSpan w:val="2"/>
            <w:shd w:val="clear" w:color="auto" w:fill="auto"/>
          </w:tcPr>
          <w:p w:rsidR="00892722" w:rsidRDefault="00892722" w:rsidP="00892722">
            <w:pPr>
              <w:jc w:val="center"/>
              <w:rPr>
                <w:rFonts w:asciiTheme="majorHAnsi" w:hAnsiTheme="majorHAnsi"/>
                <w:b/>
              </w:rPr>
            </w:pPr>
          </w:p>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39-40</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Скалярное произведение в координатах. Его свойства.</w:t>
            </w:r>
          </w:p>
        </w:tc>
        <w:tc>
          <w:tcPr>
            <w:tcW w:w="1101" w:type="dxa"/>
            <w:shd w:val="clear" w:color="auto" w:fill="auto"/>
          </w:tcPr>
          <w:p w:rsidR="00892722" w:rsidRDefault="00892722" w:rsidP="00892722">
            <w:pPr>
              <w:jc w:val="center"/>
              <w:rPr>
                <w:rFonts w:asciiTheme="majorHAnsi" w:hAnsiTheme="majorHAnsi"/>
              </w:rPr>
            </w:pPr>
          </w:p>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2</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253"/>
        </w:trPr>
        <w:tc>
          <w:tcPr>
            <w:tcW w:w="959" w:type="dxa"/>
            <w:gridSpan w:val="2"/>
            <w:tcBorders>
              <w:bottom w:val="single" w:sz="4" w:space="0" w:color="auto"/>
            </w:tcBorders>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41</w:t>
            </w:r>
          </w:p>
        </w:tc>
        <w:tc>
          <w:tcPr>
            <w:tcW w:w="5845" w:type="dxa"/>
            <w:tcBorders>
              <w:bottom w:val="single" w:sz="4" w:space="0" w:color="auto"/>
            </w:tcBorders>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Решение задач</w:t>
            </w:r>
          </w:p>
        </w:tc>
        <w:tc>
          <w:tcPr>
            <w:tcW w:w="1101" w:type="dxa"/>
            <w:tcBorders>
              <w:bottom w:val="single" w:sz="4" w:space="0" w:color="auto"/>
            </w:tcBorders>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Borders>
              <w:bottom w:val="single" w:sz="4" w:space="0" w:color="auto"/>
            </w:tcBorders>
            <w:shd w:val="clear" w:color="auto" w:fill="auto"/>
          </w:tcPr>
          <w:p w:rsidR="00892722" w:rsidRPr="00F92328" w:rsidRDefault="00892722" w:rsidP="00892722">
            <w:pPr>
              <w:rPr>
                <w:sz w:val="22"/>
                <w:szCs w:val="22"/>
              </w:rPr>
            </w:pPr>
          </w:p>
        </w:tc>
      </w:tr>
      <w:tr w:rsidR="00892722" w:rsidRPr="00F92328" w:rsidTr="0080261B">
        <w:trPr>
          <w:trHeight w:val="492"/>
        </w:trPr>
        <w:tc>
          <w:tcPr>
            <w:tcW w:w="959" w:type="dxa"/>
            <w:gridSpan w:val="2"/>
            <w:shd w:val="clear" w:color="auto" w:fill="FF99CC"/>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42</w:t>
            </w:r>
          </w:p>
        </w:tc>
        <w:tc>
          <w:tcPr>
            <w:tcW w:w="5845" w:type="dxa"/>
            <w:shd w:val="clear" w:color="auto" w:fill="FF99CC"/>
          </w:tcPr>
          <w:p w:rsidR="00892722" w:rsidRPr="00D9702F" w:rsidRDefault="00892722" w:rsidP="00892722">
            <w:pPr>
              <w:keepNext/>
              <w:jc w:val="center"/>
              <w:outlineLvl w:val="1"/>
              <w:rPr>
                <w:rFonts w:asciiTheme="majorHAnsi" w:hAnsiTheme="majorHAnsi"/>
                <w:b/>
                <w:i/>
                <w:iCs/>
                <w:sz w:val="26"/>
                <w:szCs w:val="26"/>
              </w:rPr>
            </w:pPr>
            <w:r w:rsidRPr="00D9702F">
              <w:rPr>
                <w:rFonts w:asciiTheme="majorHAnsi" w:hAnsiTheme="majorHAnsi"/>
                <w:b/>
                <w:i/>
                <w:iCs/>
                <w:sz w:val="26"/>
                <w:szCs w:val="26"/>
              </w:rPr>
              <w:t>Контрольная работа №5 «Скалярное произведение векторов»</w:t>
            </w:r>
          </w:p>
        </w:tc>
        <w:tc>
          <w:tcPr>
            <w:tcW w:w="1101" w:type="dxa"/>
            <w:shd w:val="clear" w:color="auto" w:fill="FF99CC"/>
          </w:tcPr>
          <w:p w:rsidR="00892722" w:rsidRPr="00D9702F" w:rsidRDefault="00892722" w:rsidP="00892722">
            <w:pPr>
              <w:jc w:val="center"/>
              <w:rPr>
                <w:rFonts w:asciiTheme="majorHAnsi" w:hAnsiTheme="majorHAnsi"/>
                <w:b/>
                <w:i/>
                <w:sz w:val="24"/>
                <w:szCs w:val="24"/>
              </w:rPr>
            </w:pPr>
            <w:r w:rsidRPr="00D9702F">
              <w:rPr>
                <w:rFonts w:asciiTheme="majorHAnsi" w:hAnsiTheme="majorHAnsi"/>
                <w:b/>
                <w:i/>
                <w:sz w:val="24"/>
                <w:szCs w:val="24"/>
              </w:rPr>
              <w:t>1</w:t>
            </w:r>
          </w:p>
        </w:tc>
        <w:tc>
          <w:tcPr>
            <w:tcW w:w="2409" w:type="dxa"/>
            <w:shd w:val="clear" w:color="auto" w:fill="FF99CC"/>
          </w:tcPr>
          <w:p w:rsidR="00892722" w:rsidRPr="00F92328" w:rsidRDefault="00892722" w:rsidP="00892722">
            <w:pPr>
              <w:rPr>
                <w:sz w:val="22"/>
                <w:szCs w:val="22"/>
              </w:rPr>
            </w:pPr>
          </w:p>
        </w:tc>
      </w:tr>
      <w:tr w:rsidR="00892722" w:rsidRPr="00F92328" w:rsidTr="0080261B">
        <w:trPr>
          <w:trHeight w:val="506"/>
        </w:trPr>
        <w:tc>
          <w:tcPr>
            <w:tcW w:w="6804" w:type="dxa"/>
            <w:gridSpan w:val="3"/>
            <w:shd w:val="clear" w:color="auto" w:fill="auto"/>
          </w:tcPr>
          <w:p w:rsidR="00892722" w:rsidRPr="00F32534" w:rsidRDefault="00892722" w:rsidP="00892722">
            <w:pPr>
              <w:jc w:val="center"/>
              <w:rPr>
                <w:rFonts w:asciiTheme="majorHAnsi" w:hAnsiTheme="majorHAnsi"/>
                <w:b/>
                <w:bCs/>
              </w:rPr>
            </w:pPr>
            <w:r w:rsidRPr="00F32534">
              <w:rPr>
                <w:rFonts w:asciiTheme="majorHAnsi" w:hAnsiTheme="majorHAnsi"/>
                <w:b/>
                <w:bCs/>
              </w:rPr>
              <w:t xml:space="preserve">ГЛАВА </w:t>
            </w:r>
            <w:r w:rsidRPr="00F32534">
              <w:rPr>
                <w:rFonts w:asciiTheme="majorHAnsi" w:hAnsiTheme="majorHAnsi"/>
                <w:b/>
                <w:bCs/>
                <w:lang w:val="en-US"/>
              </w:rPr>
              <w:t>XII</w:t>
            </w:r>
            <w:r w:rsidRPr="00F32534">
              <w:rPr>
                <w:rFonts w:asciiTheme="majorHAnsi" w:hAnsiTheme="majorHAnsi"/>
                <w:b/>
                <w:bCs/>
              </w:rPr>
              <w:t>. ДЛИНА ОКРУЖНОСТИ. ПЛОЩАДЬ КРУГА.</w:t>
            </w:r>
          </w:p>
        </w:tc>
        <w:tc>
          <w:tcPr>
            <w:tcW w:w="1101" w:type="dxa"/>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13</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238"/>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43</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Правильный многоугольник</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506"/>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44</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Окружность, описанная около правильного многоугольника</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492"/>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45</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Окружность, вписанная в правильный многоугольник</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492"/>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46</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Формулы для вычисления площади правильного многоугольника, его стороны</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253"/>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47</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Радиус вписанной  и описанной окружности</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238"/>
        </w:trPr>
        <w:tc>
          <w:tcPr>
            <w:tcW w:w="959" w:type="dxa"/>
            <w:gridSpan w:val="2"/>
            <w:tcBorders>
              <w:bottom w:val="single" w:sz="4" w:space="0" w:color="auto"/>
            </w:tcBorders>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48</w:t>
            </w:r>
          </w:p>
        </w:tc>
        <w:tc>
          <w:tcPr>
            <w:tcW w:w="5845" w:type="dxa"/>
            <w:tcBorders>
              <w:bottom w:val="single" w:sz="4" w:space="0" w:color="auto"/>
            </w:tcBorders>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Построение правильных многоугольников</w:t>
            </w:r>
          </w:p>
        </w:tc>
        <w:tc>
          <w:tcPr>
            <w:tcW w:w="1101" w:type="dxa"/>
            <w:tcBorders>
              <w:bottom w:val="single" w:sz="4" w:space="0" w:color="auto"/>
            </w:tcBorders>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1</w:t>
            </w:r>
          </w:p>
        </w:tc>
        <w:tc>
          <w:tcPr>
            <w:tcW w:w="2409" w:type="dxa"/>
            <w:tcBorders>
              <w:bottom w:val="single" w:sz="4" w:space="0" w:color="auto"/>
            </w:tcBorders>
            <w:shd w:val="clear" w:color="auto" w:fill="auto"/>
          </w:tcPr>
          <w:p w:rsidR="00892722" w:rsidRPr="00F92328" w:rsidRDefault="00892722" w:rsidP="00892722">
            <w:pPr>
              <w:rPr>
                <w:sz w:val="22"/>
                <w:szCs w:val="22"/>
              </w:rPr>
            </w:pPr>
          </w:p>
        </w:tc>
      </w:tr>
      <w:tr w:rsidR="00892722" w:rsidRPr="00F92328" w:rsidTr="0080261B">
        <w:trPr>
          <w:trHeight w:val="554"/>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49-50</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Длина окружности. Длина дуги окружности.</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2</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690"/>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51-52</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Площадь круга. Площадь кругового сектора.</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2</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697"/>
        </w:trPr>
        <w:tc>
          <w:tcPr>
            <w:tcW w:w="959" w:type="dxa"/>
            <w:gridSpan w:val="2"/>
            <w:tcBorders>
              <w:bottom w:val="single" w:sz="4" w:space="0" w:color="auto"/>
            </w:tcBorders>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53-54</w:t>
            </w:r>
          </w:p>
        </w:tc>
        <w:tc>
          <w:tcPr>
            <w:tcW w:w="5845" w:type="dxa"/>
            <w:tcBorders>
              <w:bottom w:val="single" w:sz="4" w:space="0" w:color="auto"/>
            </w:tcBorders>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Решение задач по теме</w:t>
            </w:r>
          </w:p>
        </w:tc>
        <w:tc>
          <w:tcPr>
            <w:tcW w:w="1101" w:type="dxa"/>
            <w:tcBorders>
              <w:bottom w:val="single" w:sz="4" w:space="0" w:color="auto"/>
            </w:tcBorders>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2</w:t>
            </w:r>
          </w:p>
        </w:tc>
        <w:tc>
          <w:tcPr>
            <w:tcW w:w="2409" w:type="dxa"/>
            <w:tcBorders>
              <w:bottom w:val="single" w:sz="4" w:space="0" w:color="auto"/>
            </w:tcBorders>
            <w:shd w:val="clear" w:color="auto" w:fill="auto"/>
          </w:tcPr>
          <w:p w:rsidR="00892722" w:rsidRPr="00F92328" w:rsidRDefault="00892722" w:rsidP="00892722">
            <w:pPr>
              <w:rPr>
                <w:sz w:val="22"/>
                <w:szCs w:val="22"/>
              </w:rPr>
            </w:pPr>
          </w:p>
        </w:tc>
      </w:tr>
      <w:tr w:rsidR="00892722" w:rsidRPr="00F92328" w:rsidTr="0080261B">
        <w:trPr>
          <w:trHeight w:val="492"/>
        </w:trPr>
        <w:tc>
          <w:tcPr>
            <w:tcW w:w="959" w:type="dxa"/>
            <w:gridSpan w:val="2"/>
            <w:shd w:val="clear" w:color="auto" w:fill="FF99CC"/>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lastRenderedPageBreak/>
              <w:t>55</w:t>
            </w:r>
          </w:p>
        </w:tc>
        <w:tc>
          <w:tcPr>
            <w:tcW w:w="5845" w:type="dxa"/>
            <w:shd w:val="clear" w:color="auto" w:fill="FF99CC"/>
          </w:tcPr>
          <w:p w:rsidR="00892722" w:rsidRPr="00D9702F" w:rsidRDefault="00892722" w:rsidP="00892722">
            <w:pPr>
              <w:keepNext/>
              <w:jc w:val="center"/>
              <w:outlineLvl w:val="1"/>
              <w:rPr>
                <w:rFonts w:asciiTheme="majorHAnsi" w:hAnsiTheme="majorHAnsi"/>
                <w:b/>
                <w:i/>
                <w:iCs/>
                <w:sz w:val="26"/>
                <w:szCs w:val="26"/>
              </w:rPr>
            </w:pPr>
            <w:r w:rsidRPr="00D9702F">
              <w:rPr>
                <w:rFonts w:asciiTheme="majorHAnsi" w:hAnsiTheme="majorHAnsi"/>
                <w:b/>
                <w:i/>
                <w:iCs/>
                <w:sz w:val="26"/>
                <w:szCs w:val="26"/>
              </w:rPr>
              <w:t>Контрольная работа №6 «Правильные многоугольники»</w:t>
            </w:r>
          </w:p>
        </w:tc>
        <w:tc>
          <w:tcPr>
            <w:tcW w:w="1101" w:type="dxa"/>
            <w:shd w:val="clear" w:color="auto" w:fill="FF99CC"/>
          </w:tcPr>
          <w:p w:rsidR="00892722" w:rsidRPr="00D9702F" w:rsidRDefault="00892722" w:rsidP="00892722">
            <w:pPr>
              <w:jc w:val="center"/>
              <w:rPr>
                <w:rFonts w:asciiTheme="majorHAnsi" w:hAnsiTheme="majorHAnsi"/>
                <w:b/>
                <w:i/>
                <w:sz w:val="24"/>
                <w:szCs w:val="24"/>
              </w:rPr>
            </w:pPr>
            <w:r w:rsidRPr="00D9702F">
              <w:rPr>
                <w:rFonts w:asciiTheme="majorHAnsi" w:hAnsiTheme="majorHAnsi"/>
                <w:b/>
                <w:i/>
                <w:sz w:val="24"/>
                <w:szCs w:val="24"/>
              </w:rPr>
              <w:t>1</w:t>
            </w:r>
          </w:p>
        </w:tc>
        <w:tc>
          <w:tcPr>
            <w:tcW w:w="2409" w:type="dxa"/>
            <w:shd w:val="clear" w:color="auto" w:fill="FF99CC"/>
          </w:tcPr>
          <w:p w:rsidR="00892722" w:rsidRPr="00F92328" w:rsidRDefault="00892722" w:rsidP="00892722">
            <w:pPr>
              <w:rPr>
                <w:sz w:val="22"/>
                <w:szCs w:val="22"/>
              </w:rPr>
            </w:pPr>
          </w:p>
        </w:tc>
      </w:tr>
      <w:tr w:rsidR="00892722" w:rsidRPr="00F92328" w:rsidTr="0080261B">
        <w:trPr>
          <w:trHeight w:val="253"/>
        </w:trPr>
        <w:tc>
          <w:tcPr>
            <w:tcW w:w="6804" w:type="dxa"/>
            <w:gridSpan w:val="3"/>
            <w:shd w:val="clear" w:color="auto" w:fill="auto"/>
          </w:tcPr>
          <w:p w:rsidR="00892722" w:rsidRPr="00F32534" w:rsidRDefault="00892722" w:rsidP="00892722">
            <w:pPr>
              <w:jc w:val="center"/>
              <w:rPr>
                <w:rFonts w:asciiTheme="majorHAnsi" w:hAnsiTheme="majorHAnsi"/>
                <w:b/>
                <w:bCs/>
              </w:rPr>
            </w:pPr>
            <w:r w:rsidRPr="00F32534">
              <w:rPr>
                <w:rFonts w:asciiTheme="majorHAnsi" w:hAnsiTheme="majorHAnsi"/>
                <w:b/>
                <w:bCs/>
              </w:rPr>
              <w:t xml:space="preserve">ГЛАВА </w:t>
            </w:r>
            <w:r w:rsidRPr="00F32534">
              <w:rPr>
                <w:rFonts w:asciiTheme="majorHAnsi" w:hAnsiTheme="majorHAnsi"/>
                <w:b/>
                <w:bCs/>
                <w:lang w:val="en-US"/>
              </w:rPr>
              <w:t>XIII</w:t>
            </w:r>
            <w:r w:rsidRPr="00F32534">
              <w:rPr>
                <w:rFonts w:asciiTheme="majorHAnsi" w:hAnsiTheme="majorHAnsi"/>
                <w:b/>
                <w:bCs/>
              </w:rPr>
              <w:t>. ДВИЖЕНИЕ</w:t>
            </w:r>
          </w:p>
        </w:tc>
        <w:tc>
          <w:tcPr>
            <w:tcW w:w="1101" w:type="dxa"/>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8</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588"/>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56-57</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Понятие движения</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2</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554"/>
        </w:trPr>
        <w:tc>
          <w:tcPr>
            <w:tcW w:w="959" w:type="dxa"/>
            <w:gridSpan w:val="2"/>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58-59</w:t>
            </w:r>
          </w:p>
        </w:tc>
        <w:tc>
          <w:tcPr>
            <w:tcW w:w="5845" w:type="dxa"/>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Параллельный перенос и поворот</w:t>
            </w:r>
          </w:p>
        </w:tc>
        <w:tc>
          <w:tcPr>
            <w:tcW w:w="1101" w:type="dxa"/>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2</w:t>
            </w:r>
          </w:p>
        </w:tc>
        <w:tc>
          <w:tcPr>
            <w:tcW w:w="2409" w:type="dxa"/>
            <w:shd w:val="clear" w:color="auto" w:fill="auto"/>
          </w:tcPr>
          <w:p w:rsidR="00892722" w:rsidRPr="00F92328" w:rsidRDefault="00892722" w:rsidP="00892722">
            <w:pPr>
              <w:rPr>
                <w:sz w:val="22"/>
                <w:szCs w:val="22"/>
              </w:rPr>
            </w:pPr>
          </w:p>
        </w:tc>
      </w:tr>
      <w:tr w:rsidR="00892722" w:rsidRPr="00F92328" w:rsidTr="0080261B">
        <w:trPr>
          <w:trHeight w:val="562"/>
        </w:trPr>
        <w:tc>
          <w:tcPr>
            <w:tcW w:w="959" w:type="dxa"/>
            <w:gridSpan w:val="2"/>
            <w:tcBorders>
              <w:bottom w:val="single" w:sz="4" w:space="0" w:color="auto"/>
            </w:tcBorders>
            <w:shd w:val="clear" w:color="auto" w:fill="auto"/>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60-61</w:t>
            </w:r>
          </w:p>
        </w:tc>
        <w:tc>
          <w:tcPr>
            <w:tcW w:w="5845" w:type="dxa"/>
            <w:tcBorders>
              <w:bottom w:val="single" w:sz="4" w:space="0" w:color="auto"/>
            </w:tcBorders>
            <w:shd w:val="clear" w:color="auto" w:fill="auto"/>
          </w:tcPr>
          <w:p w:rsidR="00892722" w:rsidRPr="0002529D" w:rsidRDefault="00892722" w:rsidP="00892722">
            <w:pPr>
              <w:jc w:val="center"/>
              <w:rPr>
                <w:rFonts w:asciiTheme="majorHAnsi" w:hAnsiTheme="majorHAnsi"/>
              </w:rPr>
            </w:pPr>
            <w:r w:rsidRPr="0002529D">
              <w:rPr>
                <w:rFonts w:asciiTheme="majorHAnsi" w:hAnsiTheme="majorHAnsi"/>
              </w:rPr>
              <w:t>Решение задач по теме</w:t>
            </w:r>
          </w:p>
        </w:tc>
        <w:tc>
          <w:tcPr>
            <w:tcW w:w="1101" w:type="dxa"/>
            <w:tcBorders>
              <w:bottom w:val="single" w:sz="4" w:space="0" w:color="auto"/>
            </w:tcBorders>
            <w:shd w:val="clear" w:color="auto" w:fill="auto"/>
          </w:tcPr>
          <w:p w:rsidR="00892722" w:rsidRPr="0026184A" w:rsidRDefault="00892722" w:rsidP="00892722">
            <w:pPr>
              <w:jc w:val="center"/>
              <w:rPr>
                <w:rFonts w:asciiTheme="majorHAnsi" w:hAnsiTheme="majorHAnsi"/>
                <w:sz w:val="24"/>
                <w:szCs w:val="24"/>
              </w:rPr>
            </w:pPr>
            <w:r w:rsidRPr="0026184A">
              <w:rPr>
                <w:rFonts w:asciiTheme="majorHAnsi" w:hAnsiTheme="majorHAnsi"/>
                <w:sz w:val="24"/>
                <w:szCs w:val="24"/>
              </w:rPr>
              <w:t>2</w:t>
            </w:r>
          </w:p>
        </w:tc>
        <w:tc>
          <w:tcPr>
            <w:tcW w:w="2409" w:type="dxa"/>
            <w:tcBorders>
              <w:bottom w:val="single" w:sz="4" w:space="0" w:color="auto"/>
            </w:tcBorders>
            <w:shd w:val="clear" w:color="auto" w:fill="auto"/>
          </w:tcPr>
          <w:p w:rsidR="00892722" w:rsidRPr="00F92328" w:rsidRDefault="00892722" w:rsidP="00892722">
            <w:pPr>
              <w:rPr>
                <w:sz w:val="22"/>
                <w:szCs w:val="22"/>
              </w:rPr>
            </w:pPr>
          </w:p>
        </w:tc>
      </w:tr>
      <w:tr w:rsidR="00892722" w:rsidRPr="00F92328" w:rsidTr="0080261B">
        <w:trPr>
          <w:trHeight w:val="253"/>
        </w:trPr>
        <w:tc>
          <w:tcPr>
            <w:tcW w:w="959" w:type="dxa"/>
            <w:gridSpan w:val="2"/>
            <w:shd w:val="clear" w:color="auto" w:fill="FF99CC"/>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62</w:t>
            </w:r>
          </w:p>
        </w:tc>
        <w:tc>
          <w:tcPr>
            <w:tcW w:w="5845" w:type="dxa"/>
            <w:shd w:val="clear" w:color="auto" w:fill="FF99CC"/>
          </w:tcPr>
          <w:p w:rsidR="00892722" w:rsidRPr="00D9702F" w:rsidRDefault="00892722" w:rsidP="00892722">
            <w:pPr>
              <w:keepNext/>
              <w:jc w:val="center"/>
              <w:outlineLvl w:val="1"/>
              <w:rPr>
                <w:rFonts w:asciiTheme="majorHAnsi" w:hAnsiTheme="majorHAnsi"/>
                <w:b/>
                <w:i/>
                <w:iCs/>
                <w:sz w:val="26"/>
                <w:szCs w:val="26"/>
              </w:rPr>
            </w:pPr>
            <w:r w:rsidRPr="00D9702F">
              <w:rPr>
                <w:rFonts w:asciiTheme="majorHAnsi" w:hAnsiTheme="majorHAnsi"/>
                <w:b/>
                <w:i/>
                <w:iCs/>
                <w:sz w:val="26"/>
                <w:szCs w:val="26"/>
              </w:rPr>
              <w:t>Контрольная работа №7 «Движение»</w:t>
            </w:r>
          </w:p>
        </w:tc>
        <w:tc>
          <w:tcPr>
            <w:tcW w:w="1101" w:type="dxa"/>
            <w:shd w:val="clear" w:color="auto" w:fill="FF99CC"/>
          </w:tcPr>
          <w:p w:rsidR="00892722" w:rsidRPr="00D9702F" w:rsidRDefault="00892722" w:rsidP="00892722">
            <w:pPr>
              <w:jc w:val="center"/>
              <w:rPr>
                <w:rFonts w:asciiTheme="majorHAnsi" w:hAnsiTheme="majorHAnsi"/>
                <w:b/>
                <w:i/>
                <w:sz w:val="24"/>
                <w:szCs w:val="24"/>
              </w:rPr>
            </w:pPr>
            <w:r w:rsidRPr="00D9702F">
              <w:rPr>
                <w:rFonts w:asciiTheme="majorHAnsi" w:hAnsiTheme="majorHAnsi"/>
                <w:b/>
                <w:i/>
                <w:sz w:val="24"/>
                <w:szCs w:val="24"/>
              </w:rPr>
              <w:t>1</w:t>
            </w:r>
          </w:p>
        </w:tc>
        <w:tc>
          <w:tcPr>
            <w:tcW w:w="2409" w:type="dxa"/>
            <w:shd w:val="clear" w:color="auto" w:fill="FF99CC"/>
          </w:tcPr>
          <w:p w:rsidR="00892722" w:rsidRPr="00F92328" w:rsidRDefault="00892722" w:rsidP="00892722">
            <w:pPr>
              <w:rPr>
                <w:sz w:val="22"/>
                <w:szCs w:val="22"/>
              </w:rPr>
            </w:pPr>
          </w:p>
        </w:tc>
      </w:tr>
      <w:tr w:rsidR="00892722" w:rsidRPr="00F92328" w:rsidTr="0080261B">
        <w:trPr>
          <w:trHeight w:val="238"/>
        </w:trPr>
        <w:tc>
          <w:tcPr>
            <w:tcW w:w="959" w:type="dxa"/>
            <w:gridSpan w:val="2"/>
          </w:tcPr>
          <w:p w:rsidR="00892722" w:rsidRPr="0026184A" w:rsidRDefault="00892722" w:rsidP="00892722">
            <w:pPr>
              <w:jc w:val="center"/>
              <w:rPr>
                <w:rFonts w:asciiTheme="majorHAnsi" w:hAnsiTheme="majorHAnsi"/>
                <w:b/>
                <w:sz w:val="24"/>
                <w:szCs w:val="24"/>
              </w:rPr>
            </w:pPr>
            <w:r w:rsidRPr="0026184A">
              <w:rPr>
                <w:rFonts w:asciiTheme="majorHAnsi" w:hAnsiTheme="majorHAnsi"/>
                <w:b/>
                <w:sz w:val="24"/>
                <w:szCs w:val="24"/>
              </w:rPr>
              <w:t>63</w:t>
            </w:r>
          </w:p>
        </w:tc>
        <w:tc>
          <w:tcPr>
            <w:tcW w:w="5845" w:type="dxa"/>
          </w:tcPr>
          <w:p w:rsidR="00892722" w:rsidRPr="00F32534" w:rsidRDefault="00892722" w:rsidP="00892722">
            <w:pPr>
              <w:jc w:val="center"/>
              <w:rPr>
                <w:rFonts w:asciiTheme="majorHAnsi" w:hAnsiTheme="majorHAnsi"/>
                <w:b/>
              </w:rPr>
            </w:pPr>
            <w:r w:rsidRPr="00F32534">
              <w:rPr>
                <w:rFonts w:asciiTheme="majorHAnsi" w:hAnsiTheme="majorHAnsi"/>
                <w:b/>
              </w:rPr>
              <w:t>ИТОГОВОЕ ПОВТОРЕНИЕ</w:t>
            </w:r>
          </w:p>
        </w:tc>
        <w:tc>
          <w:tcPr>
            <w:tcW w:w="1101" w:type="dxa"/>
          </w:tcPr>
          <w:p w:rsidR="00892722" w:rsidRPr="00F32534" w:rsidRDefault="00892722" w:rsidP="00892722">
            <w:pPr>
              <w:jc w:val="center"/>
              <w:rPr>
                <w:rFonts w:asciiTheme="majorHAnsi" w:hAnsiTheme="majorHAnsi"/>
                <w:b/>
                <w:sz w:val="24"/>
                <w:szCs w:val="24"/>
              </w:rPr>
            </w:pPr>
            <w:r w:rsidRPr="00F32534">
              <w:rPr>
                <w:rFonts w:asciiTheme="majorHAnsi" w:hAnsiTheme="majorHAnsi"/>
                <w:b/>
              </w:rPr>
              <w:t>4</w:t>
            </w:r>
          </w:p>
        </w:tc>
        <w:tc>
          <w:tcPr>
            <w:tcW w:w="2409" w:type="dxa"/>
          </w:tcPr>
          <w:p w:rsidR="00892722" w:rsidRPr="00F92328" w:rsidRDefault="00892722" w:rsidP="00892722">
            <w:pPr>
              <w:rPr>
                <w:sz w:val="22"/>
                <w:szCs w:val="22"/>
              </w:rPr>
            </w:pPr>
          </w:p>
        </w:tc>
      </w:tr>
      <w:tr w:rsidR="00892722" w:rsidRPr="00F92328" w:rsidTr="0080261B">
        <w:trPr>
          <w:trHeight w:val="268"/>
        </w:trPr>
        <w:tc>
          <w:tcPr>
            <w:tcW w:w="959" w:type="dxa"/>
            <w:gridSpan w:val="2"/>
          </w:tcPr>
          <w:p w:rsidR="00892722" w:rsidRPr="0026184A" w:rsidRDefault="00892722" w:rsidP="00892722">
            <w:pPr>
              <w:jc w:val="center"/>
              <w:rPr>
                <w:rFonts w:asciiTheme="majorHAnsi" w:hAnsiTheme="majorHAnsi"/>
                <w:b/>
                <w:sz w:val="24"/>
                <w:szCs w:val="24"/>
              </w:rPr>
            </w:pPr>
          </w:p>
        </w:tc>
        <w:tc>
          <w:tcPr>
            <w:tcW w:w="5845" w:type="dxa"/>
          </w:tcPr>
          <w:p w:rsidR="00892722" w:rsidRPr="00F32534" w:rsidRDefault="00892722" w:rsidP="00892722">
            <w:pPr>
              <w:jc w:val="center"/>
              <w:rPr>
                <w:rFonts w:asciiTheme="majorHAnsi" w:hAnsiTheme="majorHAnsi"/>
                <w:b/>
              </w:rPr>
            </w:pPr>
            <w:r w:rsidRPr="00F32534">
              <w:rPr>
                <w:rFonts w:asciiTheme="majorHAnsi" w:hAnsiTheme="majorHAnsi"/>
                <w:b/>
              </w:rPr>
              <w:t>РЕЗЕРВ</w:t>
            </w:r>
          </w:p>
        </w:tc>
        <w:tc>
          <w:tcPr>
            <w:tcW w:w="1101" w:type="dxa"/>
          </w:tcPr>
          <w:p w:rsidR="00892722" w:rsidRPr="00F32534" w:rsidRDefault="00892722" w:rsidP="00892722">
            <w:pPr>
              <w:jc w:val="center"/>
              <w:rPr>
                <w:rFonts w:asciiTheme="majorHAnsi" w:hAnsiTheme="majorHAnsi"/>
                <w:b/>
                <w:sz w:val="24"/>
                <w:szCs w:val="24"/>
              </w:rPr>
            </w:pPr>
            <w:r w:rsidRPr="00F32534">
              <w:rPr>
                <w:rFonts w:asciiTheme="majorHAnsi" w:hAnsiTheme="majorHAnsi"/>
                <w:b/>
              </w:rPr>
              <w:t>2</w:t>
            </w:r>
          </w:p>
        </w:tc>
        <w:tc>
          <w:tcPr>
            <w:tcW w:w="2409" w:type="dxa"/>
          </w:tcPr>
          <w:p w:rsidR="00892722" w:rsidRPr="00F92328" w:rsidRDefault="00892722" w:rsidP="00892722">
            <w:pPr>
              <w:rPr>
                <w:sz w:val="22"/>
                <w:szCs w:val="22"/>
              </w:rPr>
            </w:pPr>
          </w:p>
        </w:tc>
      </w:tr>
    </w:tbl>
    <w:p w:rsidR="00892722" w:rsidRDefault="00892722" w:rsidP="00892722">
      <w:pPr>
        <w:ind w:right="-426"/>
        <w:rPr>
          <w:rFonts w:asciiTheme="majorHAnsi" w:hAnsiTheme="majorHAnsi"/>
          <w:b/>
          <w:sz w:val="32"/>
          <w:szCs w:val="32"/>
        </w:rPr>
      </w:pPr>
    </w:p>
    <w:p w:rsidR="00892722" w:rsidRDefault="00892722" w:rsidP="00892722">
      <w:pPr>
        <w:ind w:right="-426"/>
        <w:rPr>
          <w:rFonts w:asciiTheme="majorHAnsi" w:hAnsiTheme="majorHAnsi"/>
          <w:b/>
          <w:sz w:val="32"/>
          <w:szCs w:val="32"/>
        </w:rPr>
      </w:pPr>
    </w:p>
    <w:p w:rsidR="00892722" w:rsidRPr="00892722" w:rsidRDefault="00892722" w:rsidP="00892722">
      <w:pPr>
        <w:ind w:right="-426"/>
        <w:jc w:val="center"/>
        <w:rPr>
          <w:rFonts w:asciiTheme="majorHAnsi" w:hAnsiTheme="majorHAnsi"/>
          <w:b/>
        </w:rPr>
      </w:pPr>
    </w:p>
    <w:p w:rsidR="00892722" w:rsidRPr="00892722" w:rsidRDefault="00892722" w:rsidP="00892722">
      <w:pPr>
        <w:ind w:right="-214"/>
        <w:jc w:val="center"/>
        <w:rPr>
          <w:rFonts w:asciiTheme="majorHAnsi" w:hAnsiTheme="majorHAnsi"/>
          <w:b/>
        </w:rPr>
      </w:pPr>
      <w:r w:rsidRPr="00892722">
        <w:rPr>
          <w:rFonts w:asciiTheme="majorHAnsi" w:hAnsiTheme="majorHAnsi"/>
          <w:b/>
        </w:rPr>
        <w:t>Литература</w:t>
      </w:r>
    </w:p>
    <w:p w:rsidR="00892722" w:rsidRPr="00892722" w:rsidRDefault="00892722" w:rsidP="00892722">
      <w:pPr>
        <w:ind w:right="-214" w:firstLine="708"/>
        <w:jc w:val="both"/>
        <w:rPr>
          <w:rFonts w:asciiTheme="majorHAnsi" w:hAnsiTheme="majorHAnsi"/>
          <w:b/>
        </w:rPr>
      </w:pPr>
      <w:r w:rsidRPr="00892722">
        <w:rPr>
          <w:rFonts w:asciiTheme="majorHAnsi" w:hAnsiTheme="majorHAnsi"/>
          <w:b/>
          <w:spacing w:val="-1"/>
        </w:rPr>
        <w:t>Учебно-методический комплекс:</w:t>
      </w:r>
    </w:p>
    <w:p w:rsidR="00892722" w:rsidRPr="00892722" w:rsidRDefault="00892722" w:rsidP="00892722">
      <w:pPr>
        <w:numPr>
          <w:ilvl w:val="0"/>
          <w:numId w:val="12"/>
        </w:numPr>
        <w:ind w:right="-214"/>
        <w:jc w:val="both"/>
        <w:rPr>
          <w:rFonts w:asciiTheme="majorHAnsi" w:hAnsiTheme="majorHAnsi"/>
        </w:rPr>
      </w:pPr>
      <w:r w:rsidRPr="00892722">
        <w:rPr>
          <w:rFonts w:asciiTheme="majorHAnsi" w:hAnsiTheme="majorHAnsi"/>
        </w:rPr>
        <w:t xml:space="preserve">Геометрия:   учеб,   для   7—9 </w:t>
      </w:r>
      <w:proofErr w:type="spellStart"/>
      <w:r w:rsidRPr="00892722">
        <w:rPr>
          <w:rFonts w:asciiTheme="majorHAnsi" w:hAnsiTheme="majorHAnsi"/>
        </w:rPr>
        <w:t>кл</w:t>
      </w:r>
      <w:proofErr w:type="spellEnd"/>
      <w:r w:rsidRPr="00892722">
        <w:rPr>
          <w:rFonts w:asciiTheme="majorHAnsi" w:hAnsiTheme="majorHAnsi"/>
        </w:rPr>
        <w:t xml:space="preserve">. / [Л.С. </w:t>
      </w:r>
      <w:proofErr w:type="spellStart"/>
      <w:r w:rsidRPr="00892722">
        <w:rPr>
          <w:rFonts w:asciiTheme="majorHAnsi" w:hAnsiTheme="majorHAnsi"/>
        </w:rPr>
        <w:t>Атанасян</w:t>
      </w:r>
      <w:proofErr w:type="spellEnd"/>
      <w:r w:rsidRPr="00892722">
        <w:rPr>
          <w:rFonts w:asciiTheme="majorHAnsi" w:hAnsiTheme="majorHAnsi"/>
        </w:rPr>
        <w:t>,   В.Ф. Бутузов, СВ. Кадомцев и др.].—</w:t>
      </w:r>
      <w:r w:rsidRPr="00892722">
        <w:rPr>
          <w:rFonts w:asciiTheme="majorHAnsi" w:hAnsiTheme="majorHAnsi"/>
        </w:rPr>
        <w:tab/>
        <w:t>М.: Просвещение, 2008-2011.</w:t>
      </w:r>
    </w:p>
    <w:p w:rsidR="00892722" w:rsidRPr="00892722" w:rsidRDefault="00892722" w:rsidP="00892722">
      <w:pPr>
        <w:numPr>
          <w:ilvl w:val="0"/>
          <w:numId w:val="12"/>
        </w:numPr>
        <w:ind w:right="-214"/>
        <w:jc w:val="both"/>
        <w:rPr>
          <w:rFonts w:asciiTheme="majorHAnsi" w:hAnsiTheme="majorHAnsi"/>
        </w:rPr>
      </w:pPr>
      <w:r w:rsidRPr="00892722">
        <w:rPr>
          <w:rFonts w:asciiTheme="majorHAnsi" w:hAnsiTheme="majorHAnsi"/>
          <w:spacing w:val="-1"/>
        </w:rPr>
        <w:t xml:space="preserve">Гаврилова Н.Ф. Поурочные разработки по геометрии: 9 класс. - 2-е </w:t>
      </w:r>
      <w:proofErr w:type="spellStart"/>
      <w:r w:rsidRPr="00892722">
        <w:rPr>
          <w:rFonts w:asciiTheme="majorHAnsi" w:hAnsiTheme="majorHAnsi"/>
          <w:spacing w:val="-1"/>
        </w:rPr>
        <w:t>изд.</w:t>
      </w:r>
      <w:proofErr w:type="gramStart"/>
      <w:r w:rsidRPr="00892722">
        <w:rPr>
          <w:rFonts w:asciiTheme="majorHAnsi" w:hAnsiTheme="majorHAnsi"/>
          <w:spacing w:val="-1"/>
        </w:rPr>
        <w:t>,п</w:t>
      </w:r>
      <w:proofErr w:type="gramEnd"/>
      <w:r w:rsidRPr="00892722">
        <w:rPr>
          <w:rFonts w:asciiTheme="majorHAnsi" w:hAnsiTheme="majorHAnsi"/>
          <w:spacing w:val="-1"/>
        </w:rPr>
        <w:t>ерераб</w:t>
      </w:r>
      <w:proofErr w:type="spellEnd"/>
      <w:r w:rsidRPr="00892722">
        <w:rPr>
          <w:rFonts w:asciiTheme="majorHAnsi" w:hAnsiTheme="majorHAnsi"/>
          <w:spacing w:val="-1"/>
        </w:rPr>
        <w:t>. и доп. -</w:t>
      </w:r>
      <w:r w:rsidRPr="00892722">
        <w:rPr>
          <w:rFonts w:asciiTheme="majorHAnsi" w:hAnsiTheme="majorHAnsi"/>
          <w:spacing w:val="-1"/>
        </w:rPr>
        <w:br/>
      </w:r>
      <w:r w:rsidRPr="00892722">
        <w:rPr>
          <w:rFonts w:asciiTheme="majorHAnsi" w:hAnsiTheme="majorHAnsi"/>
        </w:rPr>
        <w:t>М.: ВАКО, 2007. - (В помощь школьному учителю).</w:t>
      </w:r>
    </w:p>
    <w:p w:rsidR="00892722" w:rsidRPr="00892722" w:rsidRDefault="00892722" w:rsidP="00892722">
      <w:pPr>
        <w:numPr>
          <w:ilvl w:val="0"/>
          <w:numId w:val="12"/>
        </w:numPr>
        <w:ind w:right="-214"/>
        <w:jc w:val="both"/>
        <w:rPr>
          <w:rFonts w:asciiTheme="majorHAnsi" w:hAnsiTheme="majorHAnsi"/>
        </w:rPr>
      </w:pPr>
      <w:r w:rsidRPr="00892722">
        <w:rPr>
          <w:rFonts w:asciiTheme="majorHAnsi" w:hAnsiTheme="majorHAnsi"/>
          <w:bCs/>
        </w:rPr>
        <w:t xml:space="preserve">Афанасьева Т.Л., </w:t>
      </w:r>
      <w:proofErr w:type="spellStart"/>
      <w:r w:rsidRPr="00892722">
        <w:rPr>
          <w:rFonts w:asciiTheme="majorHAnsi" w:hAnsiTheme="majorHAnsi"/>
          <w:bCs/>
        </w:rPr>
        <w:t>Тапилина</w:t>
      </w:r>
      <w:proofErr w:type="spellEnd"/>
      <w:r w:rsidRPr="00892722">
        <w:rPr>
          <w:rFonts w:asciiTheme="majorHAnsi" w:hAnsiTheme="majorHAnsi"/>
          <w:bCs/>
        </w:rPr>
        <w:t xml:space="preserve"> Л.А. Поурочные планы по учебнику  </w:t>
      </w:r>
      <w:proofErr w:type="spellStart"/>
      <w:r w:rsidRPr="00892722">
        <w:rPr>
          <w:rFonts w:asciiTheme="majorHAnsi" w:hAnsiTheme="majorHAnsi"/>
          <w:bCs/>
        </w:rPr>
        <w:t>Л.С.Атанасяна</w:t>
      </w:r>
      <w:proofErr w:type="spellEnd"/>
      <w:r w:rsidRPr="00892722">
        <w:rPr>
          <w:rFonts w:asciiTheme="majorHAnsi" w:hAnsiTheme="majorHAnsi"/>
          <w:bCs/>
        </w:rPr>
        <w:t xml:space="preserve">, В.Ф. </w:t>
      </w:r>
      <w:proofErr w:type="spellStart"/>
      <w:r w:rsidRPr="00892722">
        <w:rPr>
          <w:rFonts w:asciiTheme="majorHAnsi" w:hAnsiTheme="majorHAnsi"/>
          <w:bCs/>
        </w:rPr>
        <w:t>Бутузова</w:t>
      </w:r>
      <w:proofErr w:type="spellEnd"/>
      <w:r w:rsidRPr="00892722">
        <w:rPr>
          <w:rFonts w:asciiTheme="majorHAnsi" w:hAnsiTheme="majorHAnsi"/>
          <w:bCs/>
        </w:rPr>
        <w:t>, С.Б. Кадомцева, Э.Г.Позняка, И.И.Юдиной «Геометрия.7-9классы»  Волгоград «Учитель»</w:t>
      </w:r>
    </w:p>
    <w:p w:rsidR="00892722" w:rsidRPr="00892722" w:rsidRDefault="00892722" w:rsidP="00892722">
      <w:pPr>
        <w:numPr>
          <w:ilvl w:val="0"/>
          <w:numId w:val="12"/>
        </w:numPr>
        <w:ind w:right="-214"/>
        <w:jc w:val="both"/>
        <w:rPr>
          <w:rFonts w:asciiTheme="majorHAnsi" w:hAnsiTheme="majorHAnsi"/>
        </w:rPr>
      </w:pPr>
      <w:proofErr w:type="spellStart"/>
      <w:r w:rsidRPr="00892722">
        <w:rPr>
          <w:rFonts w:asciiTheme="majorHAnsi" w:hAnsiTheme="majorHAnsi"/>
          <w:bCs/>
        </w:rPr>
        <w:t>Рурукин</w:t>
      </w:r>
      <w:proofErr w:type="spellEnd"/>
      <w:r w:rsidRPr="00892722">
        <w:rPr>
          <w:rFonts w:asciiTheme="majorHAnsi" w:hAnsiTheme="majorHAnsi"/>
          <w:bCs/>
        </w:rPr>
        <w:t xml:space="preserve"> А.Н. Контрольно – измерительные материалы Геометрия 9 класс. М: ВАКО, 2012</w:t>
      </w:r>
    </w:p>
    <w:p w:rsidR="00892722" w:rsidRPr="00892722" w:rsidRDefault="00892722" w:rsidP="00892722">
      <w:pPr>
        <w:numPr>
          <w:ilvl w:val="0"/>
          <w:numId w:val="12"/>
        </w:numPr>
        <w:ind w:right="-214"/>
        <w:jc w:val="both"/>
        <w:rPr>
          <w:rFonts w:asciiTheme="majorHAnsi" w:hAnsiTheme="majorHAnsi"/>
        </w:rPr>
      </w:pPr>
      <w:r w:rsidRPr="00892722">
        <w:rPr>
          <w:rFonts w:asciiTheme="majorHAnsi" w:hAnsiTheme="majorHAnsi"/>
          <w:bCs/>
        </w:rPr>
        <w:t>Белова А.А. Подробный разбор заданий из учебника по геометрии 9 класс (Ответы и решения) М: ВАКО, 2004</w:t>
      </w:r>
    </w:p>
    <w:p w:rsidR="00892722" w:rsidRPr="00892722" w:rsidRDefault="00892722" w:rsidP="00892722">
      <w:pPr>
        <w:numPr>
          <w:ilvl w:val="0"/>
          <w:numId w:val="11"/>
        </w:numPr>
        <w:ind w:right="-214"/>
        <w:rPr>
          <w:rFonts w:asciiTheme="majorHAnsi" w:hAnsiTheme="majorHAnsi"/>
        </w:rPr>
      </w:pPr>
      <w:proofErr w:type="spellStart"/>
      <w:r w:rsidRPr="00892722">
        <w:rPr>
          <w:rFonts w:asciiTheme="majorHAnsi" w:hAnsiTheme="majorHAnsi"/>
        </w:rPr>
        <w:t>Бурмистрова</w:t>
      </w:r>
      <w:proofErr w:type="spellEnd"/>
      <w:r w:rsidRPr="00892722">
        <w:rPr>
          <w:rFonts w:asciiTheme="majorHAnsi" w:hAnsiTheme="majorHAnsi"/>
        </w:rPr>
        <w:t xml:space="preserve"> Т.А. Геометрия  7 - 9 классы. Программы общеобразовательных учреждений. М., «Просвещение», 2008.</w:t>
      </w:r>
    </w:p>
    <w:p w:rsidR="00892722" w:rsidRPr="00892722" w:rsidRDefault="00892722" w:rsidP="00892722">
      <w:pPr>
        <w:numPr>
          <w:ilvl w:val="0"/>
          <w:numId w:val="11"/>
        </w:numPr>
        <w:ind w:right="-214"/>
        <w:jc w:val="both"/>
        <w:rPr>
          <w:rFonts w:asciiTheme="majorHAnsi" w:hAnsiTheme="majorHAnsi"/>
          <w:i/>
        </w:rPr>
      </w:pPr>
      <w:r w:rsidRPr="00892722">
        <w:rPr>
          <w:rFonts w:asciiTheme="majorHAnsi" w:hAnsiTheme="majorHAnsi"/>
        </w:rPr>
        <w:t>Стандарт основного общего образования по математике//</w:t>
      </w:r>
      <w:r w:rsidRPr="00892722">
        <w:rPr>
          <w:rFonts w:asciiTheme="majorHAnsi" w:hAnsiTheme="majorHAnsi"/>
          <w:bCs/>
        </w:rPr>
        <w:t>«Вестник</w:t>
      </w:r>
      <w:r w:rsidRPr="00892722">
        <w:rPr>
          <w:rFonts w:asciiTheme="majorHAnsi" w:hAnsiTheme="majorHAnsi"/>
        </w:rPr>
        <w:t xml:space="preserve"> </w:t>
      </w:r>
      <w:r w:rsidRPr="00892722">
        <w:rPr>
          <w:rFonts w:asciiTheme="majorHAnsi" w:hAnsiTheme="majorHAnsi"/>
          <w:bCs/>
        </w:rPr>
        <w:t>образования» -2004 - № 12 - с.107-119.</w:t>
      </w:r>
    </w:p>
    <w:p w:rsidR="00892722" w:rsidRPr="00892722" w:rsidRDefault="00892722" w:rsidP="00892722">
      <w:pPr>
        <w:numPr>
          <w:ilvl w:val="0"/>
          <w:numId w:val="11"/>
        </w:numPr>
        <w:ind w:right="-214"/>
        <w:rPr>
          <w:rFonts w:asciiTheme="majorHAnsi" w:hAnsiTheme="majorHAnsi"/>
        </w:rPr>
      </w:pPr>
      <w:proofErr w:type="spellStart"/>
      <w:r w:rsidRPr="00892722">
        <w:rPr>
          <w:rFonts w:asciiTheme="majorHAnsi" w:hAnsiTheme="majorHAnsi"/>
        </w:rPr>
        <w:t>Атанасян</w:t>
      </w:r>
      <w:proofErr w:type="spellEnd"/>
      <w:r w:rsidRPr="00892722">
        <w:rPr>
          <w:rFonts w:asciiTheme="majorHAnsi" w:hAnsiTheme="majorHAnsi"/>
        </w:rPr>
        <w:t xml:space="preserve">, Л.С. Рабочая тетрадь [Текст]/ Л.С. </w:t>
      </w:r>
      <w:proofErr w:type="spellStart"/>
      <w:r w:rsidRPr="00892722">
        <w:rPr>
          <w:rFonts w:asciiTheme="majorHAnsi" w:hAnsiTheme="majorHAnsi"/>
        </w:rPr>
        <w:t>Атанасян</w:t>
      </w:r>
      <w:proofErr w:type="spellEnd"/>
      <w:r w:rsidRPr="00892722">
        <w:rPr>
          <w:rFonts w:asciiTheme="majorHAnsi" w:hAnsiTheme="majorHAnsi"/>
        </w:rPr>
        <w:t xml:space="preserve">, В.Ф. </w:t>
      </w:r>
      <w:proofErr w:type="spellStart"/>
      <w:r w:rsidRPr="00892722">
        <w:rPr>
          <w:rFonts w:asciiTheme="majorHAnsi" w:hAnsiTheme="majorHAnsi"/>
        </w:rPr>
        <w:t>Бутузов</w:t>
      </w:r>
      <w:proofErr w:type="gramStart"/>
      <w:r w:rsidRPr="00892722">
        <w:rPr>
          <w:rFonts w:asciiTheme="majorHAnsi" w:hAnsiTheme="majorHAnsi"/>
        </w:rPr>
        <w:t>.-</w:t>
      </w:r>
      <w:proofErr w:type="gramEnd"/>
      <w:r w:rsidRPr="00892722">
        <w:rPr>
          <w:rFonts w:asciiTheme="majorHAnsi" w:hAnsiTheme="majorHAnsi"/>
        </w:rPr>
        <w:t>М</w:t>
      </w:r>
      <w:proofErr w:type="spellEnd"/>
      <w:r w:rsidRPr="00892722">
        <w:rPr>
          <w:rFonts w:asciiTheme="majorHAnsi" w:hAnsiTheme="majorHAnsi"/>
        </w:rPr>
        <w:t>.: Просвещение,2005.</w:t>
      </w:r>
    </w:p>
    <w:p w:rsidR="00892722" w:rsidRPr="00892722" w:rsidRDefault="00892722" w:rsidP="00892722">
      <w:pPr>
        <w:numPr>
          <w:ilvl w:val="0"/>
          <w:numId w:val="11"/>
        </w:numPr>
        <w:ind w:right="-214"/>
        <w:rPr>
          <w:rFonts w:asciiTheme="majorHAnsi" w:hAnsiTheme="majorHAnsi"/>
        </w:rPr>
      </w:pPr>
      <w:proofErr w:type="spellStart"/>
      <w:r w:rsidRPr="00892722">
        <w:rPr>
          <w:rFonts w:asciiTheme="majorHAnsi" w:hAnsiTheme="majorHAnsi"/>
        </w:rPr>
        <w:t>Атанасян</w:t>
      </w:r>
      <w:proofErr w:type="spellEnd"/>
      <w:r w:rsidRPr="00892722">
        <w:rPr>
          <w:rFonts w:asciiTheme="majorHAnsi" w:hAnsiTheme="majorHAnsi"/>
        </w:rPr>
        <w:t xml:space="preserve">, Л.С. Изучение геометрии в 7-9 </w:t>
      </w:r>
      <w:proofErr w:type="spellStart"/>
      <w:r w:rsidRPr="00892722">
        <w:rPr>
          <w:rFonts w:asciiTheme="majorHAnsi" w:hAnsiTheme="majorHAnsi"/>
        </w:rPr>
        <w:t>кл</w:t>
      </w:r>
      <w:proofErr w:type="spellEnd"/>
      <w:r w:rsidRPr="00892722">
        <w:rPr>
          <w:rFonts w:asciiTheme="majorHAnsi" w:hAnsiTheme="majorHAnsi"/>
        </w:rPr>
        <w:t xml:space="preserve">.: методические рекомендации для учителя [Текст]/ Л.С. </w:t>
      </w:r>
      <w:proofErr w:type="spellStart"/>
      <w:r w:rsidRPr="00892722">
        <w:rPr>
          <w:rFonts w:asciiTheme="majorHAnsi" w:hAnsiTheme="majorHAnsi"/>
        </w:rPr>
        <w:t>Атанасян</w:t>
      </w:r>
      <w:proofErr w:type="spellEnd"/>
      <w:r w:rsidRPr="00892722">
        <w:rPr>
          <w:rFonts w:asciiTheme="majorHAnsi" w:hAnsiTheme="majorHAnsi"/>
        </w:rPr>
        <w:t xml:space="preserve">, В.Ф. Бутузов, Ю.А. Глазков и др. </w:t>
      </w:r>
      <w:proofErr w:type="gramStart"/>
      <w:r w:rsidRPr="00892722">
        <w:rPr>
          <w:rFonts w:asciiTheme="majorHAnsi" w:hAnsiTheme="majorHAnsi"/>
        </w:rPr>
        <w:t>–М</w:t>
      </w:r>
      <w:proofErr w:type="gramEnd"/>
      <w:r w:rsidRPr="00892722">
        <w:rPr>
          <w:rFonts w:asciiTheme="majorHAnsi" w:hAnsiTheme="majorHAnsi"/>
        </w:rPr>
        <w:t>.: Просвещение,2003.</w:t>
      </w:r>
    </w:p>
    <w:p w:rsidR="00892722" w:rsidRPr="00892722" w:rsidRDefault="00892722" w:rsidP="00892722">
      <w:pPr>
        <w:numPr>
          <w:ilvl w:val="0"/>
          <w:numId w:val="11"/>
        </w:numPr>
        <w:ind w:right="-214"/>
        <w:rPr>
          <w:rFonts w:asciiTheme="majorHAnsi" w:hAnsiTheme="majorHAnsi"/>
        </w:rPr>
      </w:pPr>
      <w:r w:rsidRPr="00892722">
        <w:rPr>
          <w:rFonts w:asciiTheme="majorHAnsi" w:hAnsiTheme="majorHAnsi"/>
        </w:rPr>
        <w:t xml:space="preserve">Зив, Б.Г. Дидактические материалы по геометрии для 8 </w:t>
      </w:r>
      <w:proofErr w:type="spellStart"/>
      <w:r w:rsidRPr="00892722">
        <w:rPr>
          <w:rFonts w:asciiTheme="majorHAnsi" w:hAnsiTheme="majorHAnsi"/>
        </w:rPr>
        <w:t>кл</w:t>
      </w:r>
      <w:proofErr w:type="spellEnd"/>
      <w:r w:rsidRPr="00892722">
        <w:rPr>
          <w:rFonts w:asciiTheme="majorHAnsi" w:hAnsiTheme="majorHAnsi"/>
        </w:rPr>
        <w:t xml:space="preserve">. [Текст]/ Б.Г. Зив, В.М. </w:t>
      </w:r>
      <w:proofErr w:type="spellStart"/>
      <w:r w:rsidRPr="00892722">
        <w:rPr>
          <w:rFonts w:asciiTheme="majorHAnsi" w:hAnsiTheme="majorHAnsi"/>
        </w:rPr>
        <w:t>Мейлер</w:t>
      </w:r>
      <w:proofErr w:type="spellEnd"/>
      <w:r w:rsidRPr="00892722">
        <w:rPr>
          <w:rFonts w:asciiTheme="majorHAnsi" w:hAnsiTheme="majorHAnsi"/>
        </w:rPr>
        <w:t>.- М.: Просвещение, 2005.</w:t>
      </w:r>
    </w:p>
    <w:p w:rsidR="00892722" w:rsidRPr="00047646" w:rsidRDefault="00892722" w:rsidP="00892722">
      <w:pPr>
        <w:ind w:right="-426"/>
        <w:jc w:val="both"/>
        <w:sectPr w:rsidR="00892722" w:rsidRPr="00047646" w:rsidSect="00892722">
          <w:pgSz w:w="11909" w:h="16834"/>
          <w:pgMar w:top="851" w:right="852" w:bottom="771" w:left="357" w:header="720" w:footer="720" w:gutter="0"/>
          <w:cols w:space="720"/>
          <w:docGrid w:linePitch="381"/>
        </w:sectPr>
      </w:pPr>
    </w:p>
    <w:p w:rsidR="00521F34" w:rsidRDefault="00521F34"/>
    <w:sectPr w:rsidR="00521F34" w:rsidSect="00892722">
      <w:pgSz w:w="11906" w:h="16838"/>
      <w:pgMar w:top="851" w:right="850" w:bottom="1134" w:left="993"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8226D"/>
    <w:multiLevelType w:val="hybridMultilevel"/>
    <w:tmpl w:val="CDD2A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DD069E"/>
    <w:multiLevelType w:val="hybridMultilevel"/>
    <w:tmpl w:val="11983F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1F73682"/>
    <w:multiLevelType w:val="hybridMultilevel"/>
    <w:tmpl w:val="92EC09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8904A1"/>
    <w:multiLevelType w:val="hybridMultilevel"/>
    <w:tmpl w:val="945030E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44DF6E1B"/>
    <w:multiLevelType w:val="hybridMultilevel"/>
    <w:tmpl w:val="ADAABE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7222A0C"/>
    <w:multiLevelType w:val="hybridMultilevel"/>
    <w:tmpl w:val="753E2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E0148F"/>
    <w:multiLevelType w:val="hybridMultilevel"/>
    <w:tmpl w:val="29E81270"/>
    <w:lvl w:ilvl="0" w:tplc="A0DCC63A">
      <w:start w:val="1"/>
      <w:numFmt w:val="decimal"/>
      <w:lvlText w:val="%1."/>
      <w:lvlJc w:val="left"/>
      <w:pPr>
        <w:tabs>
          <w:tab w:val="num" w:pos="644"/>
        </w:tabs>
        <w:ind w:left="644"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27E1AF4"/>
    <w:multiLevelType w:val="hybridMultilevel"/>
    <w:tmpl w:val="21DC6000"/>
    <w:lvl w:ilvl="0" w:tplc="2FC640D8">
      <w:start w:val="1"/>
      <w:numFmt w:val="decimal"/>
      <w:lvlText w:val="%1."/>
      <w:lvlJc w:val="left"/>
      <w:pPr>
        <w:tabs>
          <w:tab w:val="num" w:pos="1833"/>
        </w:tabs>
        <w:ind w:left="1833" w:hanging="112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73AE2709"/>
    <w:multiLevelType w:val="hybridMultilevel"/>
    <w:tmpl w:val="67CC842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747F0F60"/>
    <w:multiLevelType w:val="hybridMultilevel"/>
    <w:tmpl w:val="58786860"/>
    <w:lvl w:ilvl="0" w:tplc="0419000D">
      <w:start w:val="1"/>
      <w:numFmt w:val="bullet"/>
      <w:lvlText w:val=""/>
      <w:lvlJc w:val="left"/>
      <w:pPr>
        <w:ind w:left="975" w:hanging="360"/>
      </w:pPr>
      <w:rPr>
        <w:rFonts w:ascii="Wingdings" w:hAnsi="Wingdings"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0">
    <w:nsid w:val="79767301"/>
    <w:multiLevelType w:val="hybridMultilevel"/>
    <w:tmpl w:val="90245106"/>
    <w:lvl w:ilvl="0" w:tplc="0419000D">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1">
    <w:nsid w:val="7E597930"/>
    <w:multiLevelType w:val="hybridMultilevel"/>
    <w:tmpl w:val="FC7012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0"/>
  </w:num>
  <w:num w:numId="5">
    <w:abstractNumId w:val="8"/>
  </w:num>
  <w:num w:numId="6">
    <w:abstractNumId w:val="9"/>
  </w:num>
  <w:num w:numId="7">
    <w:abstractNumId w:val="5"/>
  </w:num>
  <w:num w:numId="8">
    <w:abstractNumId w:val="0"/>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892722"/>
    <w:rsid w:val="00521F34"/>
    <w:rsid w:val="0080261B"/>
    <w:rsid w:val="008927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722"/>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92722"/>
    <w:pPr>
      <w:spacing w:before="100" w:beforeAutospacing="1" w:after="100" w:afterAutospacing="1"/>
    </w:pPr>
    <w:rPr>
      <w:sz w:val="24"/>
      <w:szCs w:val="24"/>
    </w:rPr>
  </w:style>
  <w:style w:type="paragraph" w:styleId="a4">
    <w:name w:val="List Paragraph"/>
    <w:basedOn w:val="a"/>
    <w:uiPriority w:val="34"/>
    <w:qFormat/>
    <w:rsid w:val="00892722"/>
    <w:pPr>
      <w:ind w:left="720"/>
      <w:contextualSpacing/>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3361</Words>
  <Characters>19162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Муртазали</dc:creator>
  <cp:lastModifiedBy>Муртазали</cp:lastModifiedBy>
  <cp:revision>1</cp:revision>
  <cp:lastPrinted>2017-09-13T20:10:00Z</cp:lastPrinted>
  <dcterms:created xsi:type="dcterms:W3CDTF">2017-09-13T19:50:00Z</dcterms:created>
  <dcterms:modified xsi:type="dcterms:W3CDTF">2017-09-13T20:12:00Z</dcterms:modified>
</cp:coreProperties>
</file>