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7A" w:rsidRPr="00641A2E" w:rsidRDefault="0003687A" w:rsidP="0003687A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Helvetica"/>
          <w:color w:val="333333"/>
          <w:sz w:val="36"/>
          <w:szCs w:val="36"/>
          <w:u w:val="single"/>
          <w:lang w:eastAsia="ru-RU"/>
        </w:rPr>
      </w:pPr>
      <w:r w:rsidRPr="00641A2E">
        <w:rPr>
          <w:rFonts w:asciiTheme="majorHAnsi" w:eastAsia="Times New Roman" w:hAnsiTheme="majorHAnsi" w:cs="Helvetica"/>
          <w:b/>
          <w:bCs/>
          <w:color w:val="333333"/>
          <w:sz w:val="36"/>
          <w:szCs w:val="36"/>
          <w:u w:val="single"/>
          <w:lang w:eastAsia="ru-RU"/>
        </w:rPr>
        <w:t>Пояснительная записка</w:t>
      </w:r>
    </w:p>
    <w:p w:rsidR="0003687A" w:rsidRPr="0003687A" w:rsidRDefault="0003687A" w:rsidP="000368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Рабочая программа составлена на основе Примерной программы основного общего образо</w:t>
      </w: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softHyphen/>
        <w:t>вания по математике</w:t>
      </w:r>
    </w:p>
    <w:p w:rsidR="0003687A" w:rsidRPr="00641A2E" w:rsidRDefault="0003687A" w:rsidP="0003687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proofErr w:type="gramStart"/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(Закон Российской Федерации от 10.07.1992г. № 3266-1 «Об образовании».</w:t>
      </w:r>
      <w:proofErr w:type="gramEnd"/>
    </w:p>
    <w:p w:rsidR="0003687A" w:rsidRPr="00641A2E" w:rsidRDefault="0003687A" w:rsidP="0003687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Государственный стандарт общего образования (приказ Минобразования России №1089 от 5 марта 2004г.) и ФБУП (приказ МО РФ №1312 от 09.03.2004г.).</w:t>
      </w:r>
    </w:p>
    <w:p w:rsidR="0003687A" w:rsidRPr="00641A2E" w:rsidRDefault="0003687A" w:rsidP="0003687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Письмо МО России от 23.09.2003г №03-93 ин/13-03 «О введении элементов комбинаторики, статистики и теории вероятностей в содержание математического образования основной школы».</w:t>
      </w:r>
    </w:p>
    <w:p w:rsidR="0003687A" w:rsidRPr="00641A2E" w:rsidRDefault="0003687A" w:rsidP="0003687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Концепция профильного обучения на старшей ступени общего образования, утверждённая приказом Министерства образования РФ № 2783 от 18.07.2002г.  </w:t>
      </w:r>
    </w:p>
    <w:p w:rsidR="0003687A" w:rsidRPr="00641A2E" w:rsidRDefault="0003687A" w:rsidP="0003687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Примерные программы основного общего и среднего (полного) общего образования по математике (письмо Департамента государственной политики в образовании </w:t>
      </w:r>
      <w:proofErr w:type="spellStart"/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МОиН</w:t>
      </w:r>
      <w:proofErr w:type="spellEnd"/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РФ от 07.06.2005 г. №03– 1263).</w:t>
      </w:r>
    </w:p>
    <w:p w:rsidR="0003687A" w:rsidRPr="0003687A" w:rsidRDefault="0003687A" w:rsidP="000368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3687A" w:rsidRPr="00641A2E" w:rsidRDefault="0003687A" w:rsidP="00641A2E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Helvetica"/>
          <w:color w:val="333333"/>
          <w:sz w:val="32"/>
          <w:szCs w:val="32"/>
          <w:u w:val="single"/>
          <w:lang w:eastAsia="ru-RU"/>
        </w:rPr>
      </w:pPr>
      <w:r w:rsidRPr="00641A2E">
        <w:rPr>
          <w:rFonts w:asciiTheme="majorHAnsi" w:eastAsia="Times New Roman" w:hAnsiTheme="majorHAnsi" w:cs="Helvetica"/>
          <w:b/>
          <w:bCs/>
          <w:color w:val="333333"/>
          <w:sz w:val="32"/>
          <w:szCs w:val="32"/>
          <w:u w:val="single"/>
          <w:lang w:eastAsia="ru-RU"/>
        </w:rPr>
        <w:t>Цель изучения:</w:t>
      </w:r>
    </w:p>
    <w:p w:rsidR="0003687A" w:rsidRPr="00641A2E" w:rsidRDefault="0003687A" w:rsidP="0003687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3687A" w:rsidRPr="00641A2E" w:rsidRDefault="0003687A" w:rsidP="0003687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  <w:t>интеллектуальное развитие</w:t>
      </w:r>
      <w:r w:rsidRPr="00641A2E">
        <w:rPr>
          <w:rFonts w:asciiTheme="majorHAnsi" w:eastAsia="Times New Roman" w:hAnsiTheme="majorHAnsi" w:cs="Helvetica"/>
          <w:b/>
          <w:bCs/>
          <w:i/>
          <w:color w:val="333333"/>
          <w:sz w:val="28"/>
          <w:szCs w:val="28"/>
          <w:lang w:eastAsia="ru-RU"/>
        </w:rPr>
        <w:t>, </w:t>
      </w:r>
      <w:r w:rsidRPr="00641A2E"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03687A" w:rsidRPr="00641A2E" w:rsidRDefault="0003687A" w:rsidP="0003687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3687A" w:rsidRPr="00641A2E" w:rsidRDefault="0003687A" w:rsidP="0003687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03687A" w:rsidRPr="00641A2E" w:rsidRDefault="0003687A" w:rsidP="0003687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  <w:t xml:space="preserve">развитие вычислительных и формально-оперативных алгебраических умений до уровня, позволяющего уверенно </w:t>
      </w:r>
      <w:r w:rsidRPr="00641A2E"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  <w:lastRenderedPageBreak/>
        <w:t>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калькуляторе.</w:t>
      </w:r>
    </w:p>
    <w:p w:rsidR="0003687A" w:rsidRPr="0003687A" w:rsidRDefault="0003687A" w:rsidP="000368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3687A" w:rsidRPr="00641A2E" w:rsidRDefault="0003687A" w:rsidP="00641A2E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Helvetica"/>
          <w:color w:val="333333"/>
          <w:sz w:val="32"/>
          <w:szCs w:val="32"/>
          <w:u w:val="single"/>
          <w:lang w:eastAsia="ru-RU"/>
        </w:rPr>
      </w:pPr>
      <w:r w:rsidRPr="00641A2E">
        <w:rPr>
          <w:rFonts w:asciiTheme="majorHAnsi" w:eastAsia="Times New Roman" w:hAnsiTheme="majorHAnsi" w:cs="Helvetica"/>
          <w:b/>
          <w:bCs/>
          <w:color w:val="333333"/>
          <w:sz w:val="32"/>
          <w:szCs w:val="32"/>
          <w:u w:val="single"/>
          <w:lang w:eastAsia="ru-RU"/>
        </w:rPr>
        <w:t>Задачи курса: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0368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ввести понятия квадратного трехчлена, корня квадратного трехчлена, изучить формулу разложения квадратного трехчлена на множители;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- расширить сведения о свойствах функций, познакомить со свойствами и графиком квадратичной функции и степенной функции;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- систематизировать и обобщить сведения о решении целых и дробных рациональных уравнений с одной переменной</w:t>
      </w:r>
      <w:proofErr w:type="gramStart"/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- научить решать квадратичные неравенства;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- завершается изучение систем уравнений с двумя переменными;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- вводится понятие неравенства с двумя переменными и системы неравен</w:t>
      </w:r>
      <w:proofErr w:type="gramStart"/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ств с дв</w:t>
      </w:r>
      <w:proofErr w:type="gramEnd"/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умя переменными;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- вводится понятие последовательности, изучается арифметическая и геометрическая прогрессии;</w:t>
      </w:r>
    </w:p>
    <w:p w:rsidR="0003687A" w:rsidRPr="0003687A" w:rsidRDefault="0003687A" w:rsidP="000368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- ввести элементы комбинаторики и теории вероятностей</w:t>
      </w:r>
      <w:r w:rsidRPr="000368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3687A" w:rsidRPr="0003687A" w:rsidRDefault="0003687A" w:rsidP="000368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3687A" w:rsidRPr="00641A2E" w:rsidRDefault="0003687A" w:rsidP="00641A2E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Helvetica"/>
          <w:color w:val="333333"/>
          <w:sz w:val="32"/>
          <w:szCs w:val="32"/>
          <w:u w:val="single"/>
          <w:lang w:eastAsia="ru-RU"/>
        </w:rPr>
      </w:pPr>
      <w:r w:rsidRPr="00641A2E">
        <w:rPr>
          <w:rFonts w:asciiTheme="majorHAnsi" w:eastAsia="Times New Roman" w:hAnsiTheme="majorHAnsi" w:cs="Helvetica"/>
          <w:b/>
          <w:bCs/>
          <w:color w:val="333333"/>
          <w:sz w:val="32"/>
          <w:szCs w:val="32"/>
          <w:u w:val="single"/>
          <w:lang w:eastAsia="ru-RU"/>
        </w:rPr>
        <w:t>Общая характеристика учебного предмета, курса: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- краткая характеристика: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Математическое образование в основной школе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</w:t>
      </w:r>
      <w:r w:rsidRPr="00641A2E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 </w:t>
      </w: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Арифметика</w:t>
      </w:r>
      <w:r w:rsidRPr="00641A2E">
        <w:rPr>
          <w:rFonts w:asciiTheme="majorHAnsi" w:eastAsia="Times New Roman" w:hAnsiTheme="majorHAnsi" w:cs="Helvetica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призвана способствовать приобретению практических навыков, необходимых для повседневной жизни. Она служит базой для </w:t>
      </w: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lastRenderedPageBreak/>
        <w:t>всего дальнейшего изучения математики, способствует логическому развитию и формированию умения пользоваться алгоритмами.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Алгебра 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Геометрия</w:t>
      </w:r>
      <w:r w:rsidRPr="00641A2E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 </w:t>
      </w: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lastRenderedPageBreak/>
        <w:t>Таким образом, в ходе освоения содержания курса учащиеся получают возможность: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контрпримеры</w:t>
      </w:r>
      <w:proofErr w:type="spellEnd"/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 курсе алгебры 9 класса вырабатывается умение раскладывать квадратный трехчлен на множители; умение строить график функции у = ах</w:t>
      </w:r>
      <w:proofErr w:type="gramStart"/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vertAlign w:val="superscript"/>
          <w:lang w:eastAsia="ru-RU"/>
        </w:rPr>
        <w:t>2</w:t>
      </w:r>
      <w:proofErr w:type="gramEnd"/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 + </w:t>
      </w:r>
      <w:proofErr w:type="spellStart"/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bх</w:t>
      </w:r>
      <w:proofErr w:type="spellEnd"/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+ с, умение указывать координаты вершины параболы, оси симметрии, направление ветвей; умение находить по графику промежутки возрастания и убывания функции, промежутки, в которых функция сохраняет знак; умение решать неравенства вида ах</w:t>
      </w: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vertAlign w:val="superscript"/>
          <w:lang w:eastAsia="ru-RU"/>
        </w:rPr>
        <w:t>2</w:t>
      </w: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 + </w:t>
      </w:r>
      <w:proofErr w:type="spellStart"/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bх</w:t>
      </w:r>
      <w:proofErr w:type="spellEnd"/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+ с0 или ах</w:t>
      </w: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vertAlign w:val="superscript"/>
          <w:lang w:eastAsia="ru-RU"/>
        </w:rPr>
        <w:t>2</w:t>
      </w: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 + </w:t>
      </w:r>
      <w:proofErr w:type="spellStart"/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bх</w:t>
      </w:r>
      <w:proofErr w:type="spellEnd"/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+ с0; умение решать целые и дробно рациональные уравнения с одной переменной; умение решать простейшие системы, содержащие уравнение второй степени с двумя переменными, и текстовые задачи с помощью составления таких систем; вырабатывается умение использовать индексное обозначение, которое используется при изучении арифметической и геометрической прогрессии; умение использовать комбинаторное правила умножения, которое используется при выводе формул для подсчета числа </w:t>
      </w: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lastRenderedPageBreak/>
        <w:t>перестановок, размещений и сочетаний, умение определять, о каком виде комбинаций идет речь в задаче.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- указание, на основании какой примерной (авторской) рабочей программы </w:t>
      </w:r>
      <w:proofErr w:type="gramStart"/>
      <w:r w:rsidRPr="00641A2E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составлена</w:t>
      </w:r>
      <w:proofErr w:type="gramEnd"/>
      <w:r w:rsidRPr="00641A2E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: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Рабочая программа учебного курса составлена на основе Примерной программы основного общего образования по математике в соответствии с федеральным компонентом государственного стандарта и с учетом рекомендаций авторских программ Ю.Н.Макарычева.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Программа курса способствует логическому развитию и формирует умения пользоваться алгоритмами.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Отличительной особенностью программы является изложение в ней учебного материала с учётом уровня его усвоения.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-</w:t>
      </w: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</w:t>
      </w:r>
      <w:r w:rsidRPr="00641A2E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общий объём часов на изучение дисциплины, предусмотренный учебным планом: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Рабочая программа </w:t>
      </w:r>
      <w:proofErr w:type="spellStart"/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расчитана</w:t>
      </w:r>
      <w:proofErr w:type="spellEnd"/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на 3 часа алгебры в неделю (105 часов в год) и разработана для учебника Макарычев Ю.Н., </w:t>
      </w:r>
      <w:proofErr w:type="spellStart"/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Миндюк</w:t>
      </w:r>
      <w:proofErr w:type="spellEnd"/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Н.Г., </w:t>
      </w:r>
      <w:proofErr w:type="spellStart"/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Нешков</w:t>
      </w:r>
      <w:proofErr w:type="spellEnd"/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К.И., Суворова С.Б., «Алгебра. Учебник для 9 класса общеобразовательных учреждений».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Место учебного предмета, курса в учебном плане, среди других учебных дисциплин на определенной ступени образования: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Согласно федеральному базисному учебному плану для образовательных учреждений Российской Федерации на изучение алгебры в 9 классе отводится 3 часа в неделю, всего 105 часа.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Результаты освоения курса (требования к уровню подготовки </w:t>
      </w:r>
      <w:proofErr w:type="gramStart"/>
      <w:r w:rsidRPr="00641A2E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Pr="00641A2E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):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41A2E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-умения и навыки ученика:</w:t>
      </w:r>
    </w:p>
    <w:p w:rsidR="0003687A" w:rsidRPr="00641A2E" w:rsidRDefault="0003687A" w:rsidP="0003687A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Алгебра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b/>
          <w:color w:val="333333"/>
          <w:sz w:val="24"/>
          <w:szCs w:val="24"/>
          <w:lang w:eastAsia="ru-RU"/>
        </w:rPr>
      </w:pPr>
      <w:r w:rsidRPr="00641A2E">
        <w:rPr>
          <w:rFonts w:asciiTheme="majorHAnsi" w:eastAsia="Times New Roman" w:hAnsiTheme="majorHAnsi" w:cs="Helvetica"/>
          <w:b/>
          <w:color w:val="333333"/>
          <w:sz w:val="24"/>
          <w:szCs w:val="24"/>
          <w:lang w:eastAsia="ru-RU"/>
        </w:rPr>
        <w:t>уметь</w:t>
      </w:r>
    </w:p>
    <w:p w:rsidR="0003687A" w:rsidRPr="00641A2E" w:rsidRDefault="0003687A" w:rsidP="0003687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03687A" w:rsidRPr="00641A2E" w:rsidRDefault="0003687A" w:rsidP="0003687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03687A" w:rsidRPr="00641A2E" w:rsidRDefault="0003687A" w:rsidP="0003687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lastRenderedPageBreak/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03687A" w:rsidRPr="00641A2E" w:rsidRDefault="0003687A" w:rsidP="0003687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03687A" w:rsidRPr="00641A2E" w:rsidRDefault="0003687A" w:rsidP="0003687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решать линейные и квадратные неравенства с одной переменной и их системы;</w:t>
      </w:r>
    </w:p>
    <w:p w:rsidR="0003687A" w:rsidRPr="00641A2E" w:rsidRDefault="0003687A" w:rsidP="0003687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03687A" w:rsidRPr="00641A2E" w:rsidRDefault="0003687A" w:rsidP="0003687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изображать числа точками </w:t>
      </w:r>
      <w:proofErr w:type="gramStart"/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на</w:t>
      </w:r>
      <w:proofErr w:type="gramEnd"/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 координатной прямой;</w:t>
      </w:r>
    </w:p>
    <w:p w:rsidR="0003687A" w:rsidRPr="00641A2E" w:rsidRDefault="0003687A" w:rsidP="0003687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03687A" w:rsidRPr="00641A2E" w:rsidRDefault="0003687A" w:rsidP="0003687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03687A" w:rsidRPr="00641A2E" w:rsidRDefault="0003687A" w:rsidP="0003687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03687A" w:rsidRPr="00641A2E" w:rsidRDefault="0003687A" w:rsidP="0003687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03687A" w:rsidRPr="00641A2E" w:rsidRDefault="0003687A" w:rsidP="0003687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описывать свойства изученных функций (</w:t>
      </w:r>
      <w:proofErr w:type="spellStart"/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у=кх</w:t>
      </w:r>
      <w:proofErr w:type="spellEnd"/>
      <w:r w:rsidRPr="00641A2E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ru-RU"/>
        </w:rPr>
        <w:t>, </w:t>
      </w: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где к</w:t>
      </w:r>
      <w:r w:rsidRPr="00641A2E">
        <w:rPr>
          <w:rFonts w:asciiTheme="majorHAnsi" w:eastAsia="Times New Roman" w:hAnsiTheme="majorHAnsi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23825" cy="123825"/>
            <wp:effectExtent l="19050" t="0" r="9525" b="0"/>
            <wp:docPr id="1" name="Рисунок 1" descr="https://arhivurokov.ru/kopilka/uploads/user_file_539c8e9a9aabe/rabochaia-proghramma-po-alghiebrie-9-klass-3-chasa-v-niedieliu-umk-n-iu-makarychiev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39c8e9a9aabe/rabochaia-proghramma-po-alghiebrie-9-klass-3-chasa-v-niedieliu-umk-n-iu-makarychieva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0, </w:t>
      </w:r>
      <w:proofErr w:type="spellStart"/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у=кх+b</w:t>
      </w:r>
      <w:proofErr w:type="spellEnd"/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, у=х</w:t>
      </w:r>
      <w:proofErr w:type="gramStart"/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vertAlign w:val="superscript"/>
          <w:lang w:eastAsia="ru-RU"/>
        </w:rPr>
        <w:t>2</w:t>
      </w:r>
      <w:proofErr w:type="gramEnd"/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, у=х</w:t>
      </w: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vertAlign w:val="superscript"/>
          <w:lang w:eastAsia="ru-RU"/>
        </w:rPr>
        <w:t>3</w:t>
      </w: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, у</w:t>
      </w:r>
      <w:r w:rsidRPr="00641A2E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ru-RU"/>
        </w:rPr>
        <w:t> =</w:t>
      </w:r>
      <w:r w:rsidRPr="00641A2E">
        <w:rPr>
          <w:rFonts w:asciiTheme="majorHAnsi" w:eastAsia="Times New Roman" w:hAnsiTheme="majorHAnsi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2875" cy="342900"/>
            <wp:effectExtent l="19050" t="0" r="9525" b="0"/>
            <wp:docPr id="2" name="Рисунок 2" descr="https://arhivurokov.ru/kopilka/uploads/user_file_539c8e9a9aabe/rabochaia-proghramma-po-alghiebrie-9-klass-3-chasa-v-niedieliu-umk-n-iu-makarychiev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39c8e9a9aabe/rabochaia-proghramma-po-alghiebrie-9-klass-3-chasa-v-niedieliu-umk-n-iu-makarychieva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у=</w:t>
      </w:r>
      <w:proofErr w:type="spellEnd"/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 </w:t>
      </w:r>
      <w:proofErr w:type="spellStart"/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vertAlign w:val="superscript"/>
          <w:lang w:eastAsia="ru-RU"/>
        </w:rPr>
        <w:t>n</w:t>
      </w:r>
      <w:proofErr w:type="spellEnd"/>
      <w:r w:rsidRPr="00641A2E">
        <w:rPr>
          <w:rFonts w:asciiTheme="majorHAnsi" w:eastAsia="Times New Roman" w:hAnsiTheme="majorHAnsi" w:cs="Helvetica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19075" cy="200025"/>
            <wp:effectExtent l="19050" t="0" r="9525" b="0"/>
            <wp:docPr id="3" name="Рисунок 3" descr="https://arhivurokov.ru/kopilka/uploads/user_file_539c8e9a9aabe/rabochaia-proghramma-po-alghiebrie-9-klass-3-chasa-v-niedieliu-umk-n-iu-makarychieva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39c8e9a9aabe/rabochaia-proghramma-po-alghiebrie-9-klass-3-chasa-v-niedieliu-umk-n-iu-makarychieva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), строить их графики;</w:t>
      </w:r>
    </w:p>
    <w:p w:rsidR="0003687A" w:rsidRPr="00641A2E" w:rsidRDefault="0003687A" w:rsidP="0003687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для</w:t>
      </w:r>
      <w:proofErr w:type="gramEnd"/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:</w:t>
      </w:r>
    </w:p>
    <w:p w:rsidR="0003687A" w:rsidRPr="00641A2E" w:rsidRDefault="0003687A" w:rsidP="0003687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03687A" w:rsidRPr="00641A2E" w:rsidRDefault="0003687A" w:rsidP="0003687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моделирования практических ситуаций и </w:t>
      </w:r>
      <w:proofErr w:type="gramStart"/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исследовании</w:t>
      </w:r>
      <w:proofErr w:type="gramEnd"/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 построенных моделей с использованием аппарата алгебры;</w:t>
      </w:r>
    </w:p>
    <w:p w:rsidR="0003687A" w:rsidRPr="00641A2E" w:rsidRDefault="0003687A" w:rsidP="0003687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03687A" w:rsidRPr="00641A2E" w:rsidRDefault="0003687A" w:rsidP="0003687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интерпретации графиков реальных зависимостей между величинами.</w:t>
      </w:r>
    </w:p>
    <w:p w:rsidR="0003687A" w:rsidRPr="00641A2E" w:rsidRDefault="0003687A" w:rsidP="0003687A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</w:p>
    <w:p w:rsidR="0003687A" w:rsidRPr="00641A2E" w:rsidRDefault="0003687A" w:rsidP="0003687A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</w:p>
    <w:p w:rsidR="00641A2E" w:rsidRDefault="00641A2E" w:rsidP="0003687A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</w:p>
    <w:p w:rsidR="00641A2E" w:rsidRDefault="00641A2E" w:rsidP="0003687A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</w:p>
    <w:p w:rsidR="0003687A" w:rsidRPr="00641A2E" w:rsidRDefault="0003687A" w:rsidP="0003687A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Элементы логики, комбинаторики,</w:t>
      </w: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br/>
        <w:t>статистики и теории вероятностей</w:t>
      </w:r>
    </w:p>
    <w:p w:rsidR="0003687A" w:rsidRPr="00641A2E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b/>
          <w:color w:val="333333"/>
          <w:sz w:val="24"/>
          <w:szCs w:val="24"/>
          <w:lang w:eastAsia="ru-RU"/>
        </w:rPr>
      </w:pPr>
      <w:r w:rsidRPr="00641A2E">
        <w:rPr>
          <w:rFonts w:asciiTheme="majorHAnsi" w:eastAsia="Times New Roman" w:hAnsiTheme="majorHAnsi" w:cs="Helvetica"/>
          <w:b/>
          <w:color w:val="333333"/>
          <w:sz w:val="24"/>
          <w:szCs w:val="24"/>
          <w:lang w:eastAsia="ru-RU"/>
        </w:rPr>
        <w:t>уметь</w:t>
      </w:r>
    </w:p>
    <w:p w:rsidR="0003687A" w:rsidRPr="00641A2E" w:rsidRDefault="0003687A" w:rsidP="000368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lastRenderedPageBreak/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контрпримеры</w:t>
      </w:r>
      <w:proofErr w:type="spellEnd"/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 для опровержения утверждений;</w:t>
      </w:r>
    </w:p>
    <w:p w:rsidR="0003687A" w:rsidRPr="00641A2E" w:rsidRDefault="0003687A" w:rsidP="000368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03687A" w:rsidRPr="00641A2E" w:rsidRDefault="0003687A" w:rsidP="000368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03687A" w:rsidRPr="00641A2E" w:rsidRDefault="0003687A" w:rsidP="000368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находить частоту события, используя собственные наблюдения и готовые статистические данные;</w:t>
      </w:r>
    </w:p>
    <w:p w:rsidR="0003687A" w:rsidRPr="00641A2E" w:rsidRDefault="0003687A" w:rsidP="000368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для</w:t>
      </w:r>
      <w:proofErr w:type="gramEnd"/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:</w:t>
      </w:r>
    </w:p>
    <w:p w:rsidR="0003687A" w:rsidRPr="00641A2E" w:rsidRDefault="0003687A" w:rsidP="000368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выстраивания аргументации при доказательстве (в форме монолога и диалога);</w:t>
      </w:r>
    </w:p>
    <w:p w:rsidR="0003687A" w:rsidRPr="00641A2E" w:rsidRDefault="0003687A" w:rsidP="000368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распознавания логически некорректных рассуждений;</w:t>
      </w:r>
    </w:p>
    <w:p w:rsidR="0003687A" w:rsidRPr="00641A2E" w:rsidRDefault="0003687A" w:rsidP="000368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записи математических утверждений, доказательств;</w:t>
      </w:r>
    </w:p>
    <w:p w:rsidR="0003687A" w:rsidRPr="00641A2E" w:rsidRDefault="0003687A" w:rsidP="000368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анализа реальных числовых данных, представленных в виде диаграмм, графиков, таблиц;</w:t>
      </w:r>
    </w:p>
    <w:p w:rsidR="0003687A" w:rsidRPr="00641A2E" w:rsidRDefault="0003687A" w:rsidP="000368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03687A" w:rsidRPr="00641A2E" w:rsidRDefault="0003687A" w:rsidP="000368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</w:pPr>
      <w:r w:rsidRPr="00641A2E">
        <w:rPr>
          <w:rFonts w:asciiTheme="majorHAnsi" w:eastAsia="Times New Roman" w:hAnsiTheme="majorHAnsi" w:cs="Helvetica"/>
          <w:color w:val="333333"/>
          <w:sz w:val="24"/>
          <w:szCs w:val="24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03687A" w:rsidRPr="0003687A" w:rsidRDefault="0003687A" w:rsidP="00641A2E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3687A" w:rsidRPr="0003687A" w:rsidRDefault="0003687A" w:rsidP="000368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3687A" w:rsidRPr="0003687A" w:rsidRDefault="0003687A" w:rsidP="000368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68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Содержание учебного материала</w:t>
      </w:r>
    </w:p>
    <w:p w:rsidR="0003687A" w:rsidRPr="0003687A" w:rsidRDefault="0003687A" w:rsidP="000368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"/>
        <w:gridCol w:w="6971"/>
        <w:gridCol w:w="2162"/>
      </w:tblGrid>
      <w:tr w:rsidR="0003687A" w:rsidRPr="0003687A" w:rsidTr="00891A41">
        <w:trPr>
          <w:trHeight w:val="777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разделов и тем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</w:t>
            </w:r>
            <w:proofErr w:type="gramStart"/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.в</w:t>
            </w:r>
            <w:proofErr w:type="gramEnd"/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</w:t>
            </w:r>
            <w:proofErr w:type="spellEnd"/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часов</w:t>
            </w:r>
          </w:p>
        </w:tc>
      </w:tr>
      <w:tr w:rsidR="00891A41" w:rsidRPr="0003687A" w:rsidTr="0003687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A41" w:rsidRPr="0003687A" w:rsidRDefault="00891A41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A41" w:rsidRPr="0003687A" w:rsidRDefault="00891A41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1A41" w:rsidRPr="0003687A" w:rsidRDefault="00891A41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03687A" w:rsidRPr="0003687A" w:rsidTr="0003687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Квадратичная функция.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</w:tr>
      <w:tr w:rsidR="0003687A" w:rsidRPr="0003687A" w:rsidTr="0003687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Уравнения и неравенства с одной переменной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</w:tr>
      <w:tr w:rsidR="0003687A" w:rsidRPr="0003687A" w:rsidTr="0003687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Уравнения и неравенства с двумя переменными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</w:tr>
      <w:tr w:rsidR="0003687A" w:rsidRPr="0003687A" w:rsidTr="0003687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Арифметическая и геометрическая прогрессии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03687A" w:rsidRPr="0003687A" w:rsidTr="0003687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Элементы комбинаторики и теории вероятностей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</w:tr>
      <w:tr w:rsidR="0003687A" w:rsidRPr="0003687A" w:rsidTr="0003687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  <w:r w:rsidR="00891A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03687A" w:rsidRPr="0003687A" w:rsidTr="0003687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105</w:t>
            </w:r>
          </w:p>
        </w:tc>
      </w:tr>
    </w:tbl>
    <w:p w:rsidR="00641A2E" w:rsidRDefault="00641A2E" w:rsidP="00641A2E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b/>
          <w:bCs/>
          <w:color w:val="333333"/>
          <w:sz w:val="32"/>
          <w:szCs w:val="32"/>
          <w:u w:val="single"/>
          <w:lang w:eastAsia="ru-RU"/>
        </w:rPr>
      </w:pPr>
    </w:p>
    <w:p w:rsidR="00641A2E" w:rsidRDefault="00641A2E" w:rsidP="0003687A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Helvetica"/>
          <w:b/>
          <w:bCs/>
          <w:color w:val="333333"/>
          <w:sz w:val="32"/>
          <w:szCs w:val="32"/>
          <w:u w:val="single"/>
          <w:lang w:eastAsia="ru-RU"/>
        </w:rPr>
      </w:pPr>
    </w:p>
    <w:p w:rsidR="00641A2E" w:rsidRDefault="00641A2E" w:rsidP="0003687A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Helvetica"/>
          <w:b/>
          <w:bCs/>
          <w:color w:val="333333"/>
          <w:sz w:val="32"/>
          <w:szCs w:val="32"/>
          <w:u w:val="single"/>
          <w:lang w:eastAsia="ru-RU"/>
        </w:rPr>
      </w:pPr>
    </w:p>
    <w:p w:rsidR="0003687A" w:rsidRPr="00641A2E" w:rsidRDefault="0003687A" w:rsidP="0003687A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Helvetica"/>
          <w:color w:val="333333"/>
          <w:sz w:val="32"/>
          <w:szCs w:val="32"/>
          <w:u w:val="single"/>
          <w:lang w:eastAsia="ru-RU"/>
        </w:rPr>
      </w:pPr>
      <w:r w:rsidRPr="00641A2E">
        <w:rPr>
          <w:rFonts w:asciiTheme="majorHAnsi" w:eastAsia="Times New Roman" w:hAnsiTheme="majorHAnsi" w:cs="Helvetica"/>
          <w:b/>
          <w:bCs/>
          <w:color w:val="333333"/>
          <w:sz w:val="32"/>
          <w:szCs w:val="32"/>
          <w:u w:val="single"/>
          <w:lang w:eastAsia="ru-RU"/>
        </w:rPr>
        <w:t>Календарно-тематическое планирование</w:t>
      </w:r>
    </w:p>
    <w:p w:rsidR="0003687A" w:rsidRPr="0003687A" w:rsidRDefault="0003687A" w:rsidP="000368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0349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5812"/>
        <w:gridCol w:w="922"/>
        <w:gridCol w:w="2906"/>
      </w:tblGrid>
      <w:tr w:rsidR="0003687A" w:rsidRPr="0003687A" w:rsidTr="00891A41">
        <w:trPr>
          <w:trHeight w:val="95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4265F1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b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Theme="majorHAnsi" w:eastAsia="Times New Roman" w:hAnsiTheme="majorHAnsi" w:cs="Helvetica"/>
                <w:b/>
                <w:color w:val="333333"/>
                <w:sz w:val="36"/>
                <w:szCs w:val="36"/>
                <w:lang w:eastAsia="ru-RU"/>
              </w:rPr>
              <w:t>Тема урока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3687A">
              <w:rPr>
                <w:rFonts w:asciiTheme="majorHAnsi" w:eastAsia="Times New Roman" w:hAnsiTheme="majorHAnsi" w:cs="Helvetica"/>
                <w:b/>
                <w:color w:val="333333"/>
                <w:sz w:val="24"/>
                <w:szCs w:val="24"/>
                <w:lang w:eastAsia="ru-RU"/>
              </w:rPr>
              <w:t>Кол</w:t>
            </w:r>
            <w:proofErr w:type="gramStart"/>
            <w:r w:rsidRPr="0003687A">
              <w:rPr>
                <w:rFonts w:asciiTheme="majorHAnsi" w:eastAsia="Times New Roman" w:hAnsiTheme="majorHAnsi" w:cs="Helvetica"/>
                <w:b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03687A">
              <w:rPr>
                <w:rFonts w:asciiTheme="majorHAnsi" w:eastAsia="Times New Roman" w:hAnsiTheme="majorHAnsi" w:cs="Helvetica"/>
                <w:b/>
                <w:color w:val="333333"/>
                <w:sz w:val="24"/>
                <w:szCs w:val="24"/>
                <w:lang w:eastAsia="ru-RU"/>
              </w:rPr>
              <w:t>о</w:t>
            </w:r>
            <w:proofErr w:type="spellEnd"/>
            <w:r w:rsidRPr="0003687A">
              <w:rPr>
                <w:rFonts w:asciiTheme="majorHAnsi" w:eastAsia="Times New Roman" w:hAnsiTheme="majorHAnsi" w:cs="Helvetica"/>
                <w:b/>
                <w:color w:val="333333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b/>
                <w:color w:val="333333"/>
                <w:sz w:val="28"/>
                <w:szCs w:val="28"/>
                <w:lang w:eastAsia="ru-RU"/>
              </w:rPr>
            </w:pPr>
            <w:r w:rsidRPr="0003687A">
              <w:rPr>
                <w:rFonts w:asciiTheme="majorHAnsi" w:eastAsia="Times New Roman" w:hAnsiTheme="majorHAnsi" w:cs="Helvetica"/>
                <w:b/>
                <w:color w:val="333333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891A41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A41" w:rsidRPr="004265F1" w:rsidRDefault="00891A41" w:rsidP="004265F1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A41" w:rsidRPr="00891A41" w:rsidRDefault="00891A41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b/>
                <w:color w:val="333333"/>
                <w:sz w:val="32"/>
                <w:szCs w:val="32"/>
                <w:lang w:eastAsia="ru-RU"/>
              </w:rPr>
            </w:pPr>
            <w:r w:rsidRPr="00891A41">
              <w:rPr>
                <w:rFonts w:asciiTheme="majorHAnsi" w:eastAsia="Times New Roman" w:hAnsiTheme="majorHAnsi" w:cs="Helvetica"/>
                <w:b/>
                <w:color w:val="333333"/>
                <w:sz w:val="32"/>
                <w:szCs w:val="32"/>
                <w:lang w:eastAsia="ru-RU"/>
              </w:rPr>
              <w:t>ПОВТОРЕНИЕ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A41" w:rsidRPr="0003687A" w:rsidRDefault="00891A41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Helvetica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A41" w:rsidRPr="0003687A" w:rsidRDefault="00891A41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03687A" w:rsidRPr="0003687A" w:rsidTr="0003687A"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333333"/>
                <w:sz w:val="32"/>
                <w:szCs w:val="32"/>
                <w:lang w:eastAsia="ru-RU"/>
              </w:rPr>
              <w:t xml:space="preserve">Глава </w:t>
            </w:r>
            <w:r>
              <w:rPr>
                <w:rFonts w:asciiTheme="majorHAnsi" w:eastAsia="Times New Roman" w:hAnsiTheme="majorHAnsi" w:cs="Helvetica"/>
                <w:b/>
                <w:bCs/>
                <w:color w:val="333333"/>
                <w:sz w:val="32"/>
                <w:szCs w:val="32"/>
                <w:lang w:val="en-US" w:eastAsia="ru-RU"/>
              </w:rPr>
              <w:t>I</w:t>
            </w:r>
            <w:r w:rsidRPr="0003687A">
              <w:rPr>
                <w:rFonts w:asciiTheme="majorHAnsi" w:eastAsia="Times New Roman" w:hAnsiTheme="majorHAnsi" w:cs="Helvetica"/>
                <w:b/>
                <w:bCs/>
                <w:color w:val="333333"/>
                <w:sz w:val="32"/>
                <w:szCs w:val="32"/>
                <w:lang w:eastAsia="ru-RU"/>
              </w:rPr>
              <w:t>. Квадратичная функция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Функция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Функция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Свойства функции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Свойства функции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Свойства функции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Квадратный трехчлен. Разложение на множители.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Разложение квадратного трехчлена на множители.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Разложение квадратного трехчлена на множители.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Разложение квадратного трехчлена на множители.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Урок обобщения материала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b/>
                <w:i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b/>
                <w:i/>
                <w:color w:val="333333"/>
                <w:sz w:val="26"/>
                <w:szCs w:val="26"/>
                <w:lang w:eastAsia="ru-RU"/>
              </w:rPr>
              <w:t>Контрольная работа №1 «Свойства функции. Квадратный трехчлен».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Анализ контрольной работы. График функции </w:t>
            </w:r>
            <w:r w:rsidRPr="00F32F6D">
              <w:rPr>
                <w:rFonts w:asciiTheme="majorHAnsi" w:eastAsia="Times New Roman" w:hAnsiTheme="majorHAnsi" w:cs="Helvetica"/>
                <w:i/>
                <w:iCs/>
                <w:color w:val="333333"/>
                <w:sz w:val="26"/>
                <w:szCs w:val="26"/>
                <w:lang w:eastAsia="ru-RU"/>
              </w:rPr>
              <w:t>y=ax</w:t>
            </w:r>
            <w:r w:rsidRPr="00F32F6D">
              <w:rPr>
                <w:rFonts w:asciiTheme="majorHAnsi" w:eastAsia="Times New Roman" w:hAnsiTheme="majorHAnsi" w:cs="Helvetica"/>
                <w:i/>
                <w:iCs/>
                <w:color w:val="333333"/>
                <w:sz w:val="26"/>
                <w:szCs w:val="26"/>
                <w:vertAlign w:val="superscript"/>
                <w:lang w:eastAsia="ru-RU"/>
              </w:rPr>
              <w:t>2</w:t>
            </w:r>
            <w:r w:rsidRPr="00F32F6D">
              <w:rPr>
                <w:rFonts w:asciiTheme="majorHAnsi" w:eastAsia="Times New Roman" w:hAnsiTheme="majorHAnsi" w:cs="Helvetica"/>
                <w:i/>
                <w:iCs/>
                <w:color w:val="333333"/>
                <w:sz w:val="26"/>
                <w:szCs w:val="26"/>
                <w:lang w:eastAsia="ru-RU"/>
              </w:rPr>
              <w:t>. </w:t>
            </w: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Понятие квадратичной функции.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2F6D" w:rsidRDefault="00F32F6D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Построение графика функции </w:t>
            </w:r>
            <w:r w:rsidRPr="00F32F6D">
              <w:rPr>
                <w:rFonts w:asciiTheme="majorHAnsi" w:eastAsia="Times New Roman" w:hAnsiTheme="majorHAnsi" w:cs="Helvetica"/>
                <w:i/>
                <w:iCs/>
                <w:color w:val="333333"/>
                <w:sz w:val="26"/>
                <w:szCs w:val="26"/>
                <w:lang w:eastAsia="ru-RU"/>
              </w:rPr>
              <w:t>y=ax</w:t>
            </w:r>
            <w:r w:rsidRPr="00F32F6D">
              <w:rPr>
                <w:rFonts w:asciiTheme="majorHAnsi" w:eastAsia="Times New Roman" w:hAnsiTheme="majorHAnsi" w:cs="Helvetica"/>
                <w:i/>
                <w:iCs/>
                <w:color w:val="333333"/>
                <w:sz w:val="26"/>
                <w:szCs w:val="26"/>
                <w:vertAlign w:val="superscript"/>
                <w:lang w:eastAsia="ru-RU"/>
              </w:rPr>
              <w:t>2</w:t>
            </w:r>
            <w:r w:rsidRPr="00F32F6D">
              <w:rPr>
                <w:rFonts w:asciiTheme="majorHAnsi" w:eastAsia="Times New Roman" w:hAnsiTheme="majorHAnsi" w:cs="Helvetica"/>
                <w:i/>
                <w:iCs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Графики функций </w:t>
            </w:r>
            <w:r w:rsidRPr="00F32F6D">
              <w:rPr>
                <w:rFonts w:asciiTheme="majorHAnsi" w:eastAsia="Times New Roman" w:hAnsiTheme="majorHAnsi" w:cs="Helvetica"/>
                <w:noProof/>
                <w:color w:val="333333"/>
                <w:sz w:val="26"/>
                <w:szCs w:val="26"/>
                <w:lang w:eastAsia="ru-RU"/>
              </w:rPr>
              <w:drawing>
                <wp:inline distT="0" distB="0" distL="0" distR="0">
                  <wp:extent cx="752475" cy="228600"/>
                  <wp:effectExtent l="19050" t="0" r="9525" b="0"/>
                  <wp:docPr id="20" name="Рисунок 4" descr="https://arhivurokov.ru/kopilka/uploads/user_file_539c8e9a9aabe/rabochaia-proghramma-po-alghiebrie-9-klass-3-chasa-v-niedieliu-umk-n-iu-makarychieva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kopilka/uploads/user_file_539c8e9a9aabe/rabochaia-proghramma-po-alghiebrie-9-klass-3-chasa-v-niedieliu-umk-n-iu-makarychieva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 и </w:t>
            </w:r>
            <w:r w:rsidRPr="00F32F6D">
              <w:rPr>
                <w:rFonts w:asciiTheme="majorHAnsi" w:eastAsia="Times New Roman" w:hAnsiTheme="majorHAnsi" w:cs="Helvetica"/>
                <w:noProof/>
                <w:color w:val="333333"/>
                <w:sz w:val="26"/>
                <w:szCs w:val="26"/>
                <w:lang w:eastAsia="ru-RU"/>
              </w:rPr>
              <w:drawing>
                <wp:inline distT="0" distB="0" distL="0" distR="0">
                  <wp:extent cx="876300" cy="228600"/>
                  <wp:effectExtent l="19050" t="0" r="0" b="0"/>
                  <wp:docPr id="21" name="Рисунок 5" descr="https://arhivurokov.ru/kopilka/uploads/user_file_539c8e9a9aabe/rabochaia-proghramma-po-alghiebrie-9-klass-3-chasa-v-niedieliu-umk-n-iu-makarychieva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kopilka/uploads/user_file_539c8e9a9aabe/rabochaia-proghramma-po-alghiebrie-9-klass-3-chasa-v-niedieliu-umk-n-iu-makarychieva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. Алгоритм построения.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Графики функций </w:t>
            </w:r>
            <w:r w:rsidRPr="00F32F6D">
              <w:rPr>
                <w:rFonts w:asciiTheme="majorHAnsi" w:eastAsia="Times New Roman" w:hAnsiTheme="majorHAnsi" w:cs="Helvetica"/>
                <w:noProof/>
                <w:color w:val="333333"/>
                <w:sz w:val="26"/>
                <w:szCs w:val="26"/>
                <w:lang w:eastAsia="ru-RU"/>
              </w:rPr>
              <w:drawing>
                <wp:inline distT="0" distB="0" distL="0" distR="0">
                  <wp:extent cx="752475" cy="228600"/>
                  <wp:effectExtent l="19050" t="0" r="9525" b="0"/>
                  <wp:docPr id="22" name="Рисунок 6" descr="https://arhivurokov.ru/kopilka/uploads/user_file_539c8e9a9aabe/rabochaia-proghramma-po-alghiebrie-9-klass-3-chasa-v-niedieliu-umk-n-iu-makarychieva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rhivurokov.ru/kopilka/uploads/user_file_539c8e9a9aabe/rabochaia-proghramma-po-alghiebrie-9-klass-3-chasa-v-niedieliu-umk-n-iu-makarychieva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 и </w:t>
            </w:r>
            <w:r w:rsidRPr="00F32F6D">
              <w:rPr>
                <w:rFonts w:asciiTheme="majorHAnsi" w:eastAsia="Times New Roman" w:hAnsiTheme="majorHAnsi" w:cs="Helvetica"/>
                <w:noProof/>
                <w:color w:val="333333"/>
                <w:sz w:val="26"/>
                <w:szCs w:val="26"/>
                <w:lang w:eastAsia="ru-RU"/>
              </w:rPr>
              <w:drawing>
                <wp:inline distT="0" distB="0" distL="0" distR="0">
                  <wp:extent cx="876300" cy="228600"/>
                  <wp:effectExtent l="19050" t="0" r="0" b="0"/>
                  <wp:docPr id="23" name="Рисунок 7" descr="https://arhivurokov.ru/kopilka/uploads/user_file_539c8e9a9aabe/rabochaia-proghramma-po-alghiebrie-9-klass-3-chasa-v-niedieliu-umk-n-iu-makarychieva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rhivurokov.ru/kopilka/uploads/user_file_539c8e9a9aabe/rabochaia-proghramma-po-alghiebrie-9-klass-3-chasa-v-niedieliu-umk-n-iu-makarychieva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. Алгоритм построения.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Построение графика квадратичной функции.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Построение графика квадратичной функции.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Построение графика квадратичной функции.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Функция </w:t>
            </w:r>
            <w:proofErr w:type="spellStart"/>
            <w:r w:rsidRPr="00F32F6D">
              <w:rPr>
                <w:rFonts w:asciiTheme="majorHAnsi" w:eastAsia="Times New Roman" w:hAnsiTheme="majorHAnsi" w:cs="Helvetica"/>
                <w:i/>
                <w:iCs/>
                <w:color w:val="333333"/>
                <w:sz w:val="26"/>
                <w:szCs w:val="26"/>
                <w:lang w:eastAsia="ru-RU"/>
              </w:rPr>
              <w:t>у=х</w:t>
            </w:r>
            <w:r w:rsidRPr="00F32F6D">
              <w:rPr>
                <w:rFonts w:asciiTheme="majorHAnsi" w:eastAsia="Times New Roman" w:hAnsiTheme="majorHAnsi" w:cs="Helvetica"/>
                <w:i/>
                <w:iCs/>
                <w:color w:val="333333"/>
                <w:sz w:val="26"/>
                <w:szCs w:val="26"/>
                <w:vertAlign w:val="superscript"/>
                <w:lang w:eastAsia="ru-RU"/>
              </w:rPr>
              <w:t>п</w:t>
            </w:r>
            <w:proofErr w:type="spellEnd"/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Корень </w:t>
            </w:r>
            <w:proofErr w:type="spellStart"/>
            <w:proofErr w:type="gramStart"/>
            <w:r w:rsidRPr="00F32F6D">
              <w:rPr>
                <w:rFonts w:asciiTheme="majorHAnsi" w:eastAsia="Times New Roman" w:hAnsiTheme="majorHAnsi" w:cs="Helvetica"/>
                <w:i/>
                <w:iCs/>
                <w:color w:val="333333"/>
                <w:sz w:val="26"/>
                <w:szCs w:val="26"/>
                <w:lang w:eastAsia="ru-RU"/>
              </w:rPr>
              <w:t>п</w:t>
            </w:r>
            <w:r w:rsidRPr="00F32F6D">
              <w:rPr>
                <w:rFonts w:asciiTheme="majorHAnsi" w:eastAsia="Times New Roman" w:hAnsiTheme="majorHAnsi" w:cs="Helvetic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-</w:t>
            </w: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ой</w:t>
            </w:r>
            <w:proofErr w:type="spellEnd"/>
            <w:proofErr w:type="gramEnd"/>
            <w:r w:rsidRPr="00F32F6D">
              <w:rPr>
                <w:rFonts w:asciiTheme="majorHAnsi" w:eastAsia="Times New Roman" w:hAnsiTheme="majorHAnsi" w:cs="Helvetica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степени.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Степень с рациональным показателем. Подготовка к контрольной работе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b/>
                <w:i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b/>
                <w:i/>
                <w:color w:val="333333"/>
                <w:sz w:val="26"/>
                <w:szCs w:val="26"/>
                <w:lang w:eastAsia="ru-RU"/>
              </w:rPr>
              <w:t>Контрольная работа № 2 «Квадратичная функция. Степенная функция».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65F1" w:rsidRPr="0003687A" w:rsidTr="00CF1A9C"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5F1" w:rsidRPr="004265F1" w:rsidRDefault="004265F1" w:rsidP="004265F1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333333"/>
                <w:sz w:val="32"/>
                <w:szCs w:val="32"/>
                <w:lang w:eastAsia="ru-RU"/>
              </w:rPr>
              <w:t xml:space="preserve">Глава </w:t>
            </w:r>
            <w:r>
              <w:rPr>
                <w:rFonts w:asciiTheme="majorHAnsi" w:eastAsia="Times New Roman" w:hAnsiTheme="majorHAnsi" w:cs="Helvetica"/>
                <w:b/>
                <w:bCs/>
                <w:color w:val="333333"/>
                <w:sz w:val="32"/>
                <w:szCs w:val="32"/>
                <w:lang w:val="en-US" w:eastAsia="ru-RU"/>
              </w:rPr>
              <w:t>II</w:t>
            </w:r>
            <w:r w:rsidRPr="004265F1">
              <w:rPr>
                <w:rFonts w:asciiTheme="majorHAnsi" w:eastAsia="Times New Roman" w:hAnsiTheme="majorHAnsi" w:cs="Helvetica"/>
                <w:b/>
                <w:bCs/>
                <w:color w:val="333333"/>
                <w:sz w:val="32"/>
                <w:szCs w:val="32"/>
                <w:lang w:eastAsia="ru-RU"/>
              </w:rPr>
              <w:t>. Уравнения и неравенства с одной переменной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2F6D" w:rsidRPr="00891A41" w:rsidRDefault="00F32F6D" w:rsidP="0003687A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4265F1" w:rsidRPr="00F32F6D" w:rsidRDefault="004265F1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5F1" w:rsidRPr="0003687A" w:rsidRDefault="004265F1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Анализ контрольной работы. Целое уравнение и его корни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Целое уравнение и его корни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Целое уравнение и его корни.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Дробные рациональные уравнения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Дробные рациональные уравнения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Дробные рациональные уравнения.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Дробные рациональные уравнения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Дробные рациональные уравнения.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Решение неравен</w:t>
            </w:r>
            <w:proofErr w:type="gramStart"/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ств вт</w:t>
            </w:r>
            <w:proofErr w:type="gramEnd"/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орой степени с одной переменной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Решение неравен</w:t>
            </w:r>
            <w:proofErr w:type="gramStart"/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ств вт</w:t>
            </w:r>
            <w:proofErr w:type="gramEnd"/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орой степени с одной переменной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Решение неравенств методом интервалов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Решение неравенств методом интервалов.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Некоторые приемы решения целых уравнений. Подготовка к контрольной работе.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Контрольная работа № 3 «Уравнения и неравенства с одной переменной».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65F1" w:rsidRPr="0003687A" w:rsidTr="000E1EC5"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5F1" w:rsidRPr="004265F1" w:rsidRDefault="004265F1" w:rsidP="004265F1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333333"/>
                <w:sz w:val="32"/>
                <w:szCs w:val="32"/>
                <w:lang w:eastAsia="ru-RU"/>
              </w:rPr>
              <w:t xml:space="preserve">Глава </w:t>
            </w:r>
            <w:r>
              <w:rPr>
                <w:rFonts w:asciiTheme="majorHAnsi" w:eastAsia="Times New Roman" w:hAnsiTheme="majorHAnsi" w:cs="Helvetica"/>
                <w:b/>
                <w:bCs/>
                <w:color w:val="333333"/>
                <w:sz w:val="32"/>
                <w:szCs w:val="32"/>
                <w:lang w:val="en-US" w:eastAsia="ru-RU"/>
              </w:rPr>
              <w:t>III</w:t>
            </w:r>
            <w:r w:rsidRPr="004265F1">
              <w:rPr>
                <w:rFonts w:asciiTheme="majorHAnsi" w:eastAsia="Times New Roman" w:hAnsiTheme="majorHAnsi" w:cs="Helvetica"/>
                <w:b/>
                <w:bCs/>
                <w:color w:val="333333"/>
                <w:sz w:val="32"/>
                <w:szCs w:val="32"/>
                <w:lang w:eastAsia="ru-RU"/>
              </w:rPr>
              <w:t>. Уравнения и неравенства с двумя переменными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2F6D" w:rsidRPr="00891A41" w:rsidRDefault="00F32F6D" w:rsidP="0003687A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4265F1" w:rsidRPr="00F32F6D" w:rsidRDefault="004265F1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5F1" w:rsidRPr="0003687A" w:rsidRDefault="004265F1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Анализ контрольной работы. Уравнение с двумя переменными и его график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Уравнение с двумя переменными и его график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A41" w:rsidRDefault="00891A41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A41" w:rsidRDefault="00891A41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</w:p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lastRenderedPageBreak/>
              <w:t>Графический способ решения систем уравнений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1A41" w:rsidRDefault="00891A41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Графический способ решения систем уравнений</w:t>
            </w:r>
            <w:r w:rsidRPr="00F32F6D">
              <w:rPr>
                <w:rFonts w:asciiTheme="majorHAnsi" w:eastAsia="Times New Roman" w:hAnsiTheme="majorHAnsi" w:cs="Helvetica"/>
                <w:b/>
                <w:bCs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Решение систем уравнений второй степени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Решение систем уравнений второй степени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Решение систем уравнений второй степени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Решение систем уравнений второй степени.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Неравенства с двумя переменными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Неравенства с двумя переменными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Системы неравен</w:t>
            </w:r>
            <w:proofErr w:type="gramStart"/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ств с дв</w:t>
            </w:r>
            <w:proofErr w:type="gramEnd"/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умя переменными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Системы неравен</w:t>
            </w:r>
            <w:proofErr w:type="gramStart"/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ств с дв</w:t>
            </w:r>
            <w:proofErr w:type="gramEnd"/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умя переменными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Некоторые приемы решения систем уравнений с двумя переменными. Подготовка к контрольной работе.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b/>
                <w:i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b/>
                <w:i/>
                <w:color w:val="333333"/>
                <w:sz w:val="26"/>
                <w:szCs w:val="26"/>
                <w:lang w:eastAsia="ru-RU"/>
              </w:rPr>
              <w:t>Контрольная работа № 4 «Уравнения и неравенства с двумя переменными».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65F1" w:rsidRPr="0003687A" w:rsidTr="00F578BD"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5F1" w:rsidRPr="004265F1" w:rsidRDefault="004265F1" w:rsidP="004265F1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333333"/>
                <w:sz w:val="32"/>
                <w:szCs w:val="32"/>
                <w:lang w:eastAsia="ru-RU"/>
              </w:rPr>
              <w:t xml:space="preserve">Глава </w:t>
            </w:r>
            <w:r>
              <w:rPr>
                <w:rFonts w:asciiTheme="majorHAnsi" w:eastAsia="Times New Roman" w:hAnsiTheme="majorHAnsi" w:cs="Helvetica"/>
                <w:b/>
                <w:bCs/>
                <w:color w:val="333333"/>
                <w:sz w:val="32"/>
                <w:szCs w:val="32"/>
                <w:lang w:val="en-US" w:eastAsia="ru-RU"/>
              </w:rPr>
              <w:t>IV</w:t>
            </w:r>
            <w:r w:rsidRPr="004265F1">
              <w:rPr>
                <w:rFonts w:asciiTheme="majorHAnsi" w:eastAsia="Times New Roman" w:hAnsiTheme="majorHAnsi" w:cs="Helvetica"/>
                <w:b/>
                <w:bCs/>
                <w:color w:val="333333"/>
                <w:sz w:val="32"/>
                <w:szCs w:val="32"/>
                <w:lang w:eastAsia="ru-RU"/>
              </w:rPr>
              <w:t>. Арифметическая и геометрическая прогрессии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2F6D" w:rsidRPr="00891A41" w:rsidRDefault="00F32F6D" w:rsidP="0003687A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4265F1" w:rsidRPr="00F32F6D" w:rsidRDefault="004265F1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5F1" w:rsidRPr="0003687A" w:rsidRDefault="004265F1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Анализ контрольной работы. Последовательности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Последовательности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Определение арифметической прогрессии. Формула n-го члена арифметической про</w:t>
            </w: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softHyphen/>
              <w:t>грессии.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Определение арифметической прогрессии. Формула n-го члена арифметической про</w:t>
            </w: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softHyphen/>
              <w:t>грессии.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Формула суммы </w:t>
            </w:r>
            <w:proofErr w:type="spellStart"/>
            <w:proofErr w:type="gramStart"/>
            <w:r w:rsidRPr="00F32F6D">
              <w:rPr>
                <w:rFonts w:asciiTheme="majorHAnsi" w:eastAsia="Times New Roman" w:hAnsiTheme="majorHAnsi" w:cs="Helvetica"/>
                <w:i/>
                <w:iCs/>
                <w:color w:val="333333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F32F6D">
              <w:rPr>
                <w:rFonts w:asciiTheme="majorHAnsi" w:eastAsia="Times New Roman" w:hAnsiTheme="majorHAnsi" w:cs="Helvetica"/>
                <w:i/>
                <w:iCs/>
                <w:color w:val="333333"/>
                <w:sz w:val="26"/>
                <w:szCs w:val="26"/>
                <w:lang w:eastAsia="ru-RU"/>
              </w:rPr>
              <w:t> </w:t>
            </w: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первых членов арифмети</w:t>
            </w: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softHyphen/>
              <w:t>ческой прогрессии.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Арифметическая прогрессия.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Решение задач. Подготовка к контрольной работе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Контрольная работа №5 «Арифметическая прогрессия».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Анализ контрольной работы. Определение геометрической прогрессии. Формула n-го 1члена геометрической про</w:t>
            </w: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softHyphen/>
              <w:t>грессии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Определение геометрической прогрессии. Формула n-го члена геометрической про</w:t>
            </w: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softHyphen/>
              <w:t>грессии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Формула суммы </w:t>
            </w:r>
            <w:proofErr w:type="spellStart"/>
            <w:proofErr w:type="gramStart"/>
            <w:r w:rsidRPr="00F32F6D">
              <w:rPr>
                <w:rFonts w:asciiTheme="majorHAnsi" w:eastAsia="Times New Roman" w:hAnsiTheme="majorHAnsi" w:cs="Helvetica"/>
                <w:i/>
                <w:iCs/>
                <w:color w:val="333333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F32F6D">
              <w:rPr>
                <w:rFonts w:asciiTheme="majorHAnsi" w:eastAsia="Times New Roman" w:hAnsiTheme="majorHAnsi" w:cs="Helvetica"/>
                <w:i/>
                <w:iCs/>
                <w:color w:val="333333"/>
                <w:sz w:val="26"/>
                <w:szCs w:val="26"/>
                <w:lang w:eastAsia="ru-RU"/>
              </w:rPr>
              <w:t> </w:t>
            </w: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первых членов геометри</w:t>
            </w: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softHyphen/>
              <w:t>ческой прогрессии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Формула суммы </w:t>
            </w:r>
            <w:proofErr w:type="spellStart"/>
            <w:proofErr w:type="gramStart"/>
            <w:r w:rsidRPr="00F32F6D">
              <w:rPr>
                <w:rFonts w:asciiTheme="majorHAnsi" w:eastAsia="Times New Roman" w:hAnsiTheme="majorHAnsi" w:cs="Helvetica"/>
                <w:i/>
                <w:iCs/>
                <w:color w:val="333333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F32F6D">
              <w:rPr>
                <w:rFonts w:asciiTheme="majorHAnsi" w:eastAsia="Times New Roman" w:hAnsiTheme="majorHAnsi" w:cs="Helvetica"/>
                <w:i/>
                <w:iCs/>
                <w:color w:val="333333"/>
                <w:sz w:val="26"/>
                <w:szCs w:val="26"/>
                <w:lang w:eastAsia="ru-RU"/>
              </w:rPr>
              <w:t> </w:t>
            </w: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первых членов геометри</w:t>
            </w: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softHyphen/>
              <w:t>ческой прогрессии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Формула суммы </w:t>
            </w:r>
            <w:proofErr w:type="spellStart"/>
            <w:proofErr w:type="gramStart"/>
            <w:r w:rsidRPr="00F32F6D">
              <w:rPr>
                <w:rFonts w:asciiTheme="majorHAnsi" w:eastAsia="Times New Roman" w:hAnsiTheme="majorHAnsi" w:cs="Helvetica"/>
                <w:i/>
                <w:iCs/>
                <w:color w:val="333333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F32F6D">
              <w:rPr>
                <w:rFonts w:asciiTheme="majorHAnsi" w:eastAsia="Times New Roman" w:hAnsiTheme="majorHAnsi" w:cs="Helvetica"/>
                <w:i/>
                <w:iCs/>
                <w:color w:val="333333"/>
                <w:sz w:val="26"/>
                <w:szCs w:val="26"/>
                <w:lang w:eastAsia="ru-RU"/>
              </w:rPr>
              <w:t> </w:t>
            </w: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первых членов геометри</w:t>
            </w: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softHyphen/>
              <w:t>ческой прогрессии.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Обобщающий урок. Метод математической индукции. Подготовка к контрольной работе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b/>
                <w:i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b/>
                <w:i/>
                <w:color w:val="333333"/>
                <w:sz w:val="26"/>
                <w:szCs w:val="26"/>
                <w:lang w:eastAsia="ru-RU"/>
              </w:rPr>
              <w:t>Контрольная работа № 6 «Геометрическая прогрессия»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65F1" w:rsidRPr="0003687A" w:rsidTr="000305A5"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5F1" w:rsidRPr="004265F1" w:rsidRDefault="004265F1" w:rsidP="004265F1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333333"/>
                <w:sz w:val="32"/>
                <w:szCs w:val="32"/>
                <w:lang w:eastAsia="ru-RU"/>
              </w:rPr>
              <w:t xml:space="preserve">Глава </w:t>
            </w:r>
            <w:r>
              <w:rPr>
                <w:rFonts w:asciiTheme="majorHAnsi" w:eastAsia="Times New Roman" w:hAnsiTheme="majorHAnsi" w:cs="Helvetica"/>
                <w:b/>
                <w:bCs/>
                <w:color w:val="333333"/>
                <w:sz w:val="32"/>
                <w:szCs w:val="32"/>
                <w:lang w:val="en-US" w:eastAsia="ru-RU"/>
              </w:rPr>
              <w:t>V</w:t>
            </w:r>
            <w:r w:rsidRPr="004265F1">
              <w:rPr>
                <w:rFonts w:asciiTheme="majorHAnsi" w:eastAsia="Times New Roman" w:hAnsiTheme="majorHAnsi" w:cs="Helvetica"/>
                <w:b/>
                <w:bCs/>
                <w:color w:val="333333"/>
                <w:sz w:val="32"/>
                <w:szCs w:val="32"/>
                <w:lang w:eastAsia="ru-RU"/>
              </w:rPr>
              <w:t>. Элементы комбинаторики и теории вероятностей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5F1" w:rsidRPr="00F32F6D" w:rsidRDefault="004265F1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5F1" w:rsidRPr="0003687A" w:rsidRDefault="004265F1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Анализ контрольной работы. Примеры комбинаторных задач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Примеры комбинаторных задач.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Перестановки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Перестановки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Размещения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Размещения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Сочетания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Сочетания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Перестановки. Размещения. Сочетания.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Относительная частота случайного события.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Вероятность равновозможных событий.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Сложение и умножение вероятностей. Подготовка к контрольной работе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2F6D" w:rsidRDefault="00F32F6D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2F6D" w:rsidRDefault="00F32F6D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b/>
                <w:i/>
                <w:color w:val="333333"/>
                <w:sz w:val="26"/>
                <w:szCs w:val="26"/>
                <w:lang w:eastAsia="ru-RU"/>
              </w:rPr>
            </w:pPr>
          </w:p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b/>
                <w:i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b/>
                <w:i/>
                <w:color w:val="333333"/>
                <w:sz w:val="26"/>
                <w:szCs w:val="26"/>
                <w:lang w:eastAsia="ru-RU"/>
              </w:rPr>
              <w:t>Контрольная работа №7 «Элементы комбинаторики и теории вероятностей»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2F6D" w:rsidRDefault="00F32F6D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265F1" w:rsidRPr="0003687A" w:rsidTr="00312B58"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5F1" w:rsidRPr="004265F1" w:rsidRDefault="004265F1" w:rsidP="004265F1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32"/>
                <w:szCs w:val="32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b/>
                <w:bCs/>
                <w:color w:val="333333"/>
                <w:sz w:val="32"/>
                <w:szCs w:val="32"/>
                <w:lang w:eastAsia="ru-RU"/>
              </w:rPr>
              <w:t>Повторение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5F1" w:rsidRPr="00F32F6D" w:rsidRDefault="004265F1" w:rsidP="004265F1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5F1" w:rsidRPr="0003687A" w:rsidRDefault="004265F1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Анализ контрольной работы. Функции и их свойства.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 xml:space="preserve">Функции и их свойства. Подготовка к </w:t>
            </w:r>
            <w:r w:rsidR="00641A2E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ОГЭ.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 xml:space="preserve">Функции и их свойства. Подготовка к </w:t>
            </w:r>
            <w:r w:rsidR="00641A2E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ОГЭ.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 xml:space="preserve">Квадратный трёхчлен. Подготовка к </w:t>
            </w:r>
            <w:r w:rsidR="00641A2E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ОГЭ.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 xml:space="preserve">Квадратичная функция и её график. Подготовка к </w:t>
            </w:r>
            <w:r w:rsidR="00641A2E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ОГЭ.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 xml:space="preserve">Квадратичная функция и её график. Подготовка к </w:t>
            </w:r>
            <w:r w:rsidR="00641A2E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ОГЭ.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Степенная функция. Корень</w:t>
            </w:r>
            <w:r w:rsidRPr="00F32F6D">
              <w:rPr>
                <w:rFonts w:asciiTheme="majorHAnsi" w:eastAsia="Times New Roman" w:hAnsiTheme="majorHAnsi" w:cs="Helvetica"/>
                <w:i/>
                <w:iCs/>
                <w:color w:val="333333"/>
                <w:sz w:val="26"/>
                <w:szCs w:val="26"/>
                <w:lang w:eastAsia="ru-RU"/>
              </w:rPr>
              <w:t> </w:t>
            </w:r>
            <w:proofErr w:type="spellStart"/>
            <w:proofErr w:type="gramStart"/>
            <w:r w:rsidRPr="00F32F6D">
              <w:rPr>
                <w:rFonts w:asciiTheme="majorHAnsi" w:eastAsia="Times New Roman" w:hAnsiTheme="majorHAnsi" w:cs="Helvetica"/>
                <w:i/>
                <w:iCs/>
                <w:color w:val="333333"/>
                <w:sz w:val="26"/>
                <w:szCs w:val="26"/>
                <w:lang w:eastAsia="ru-RU"/>
              </w:rPr>
              <w:t>п</w:t>
            </w:r>
            <w:r w:rsidRPr="00F32F6D">
              <w:rPr>
                <w:rFonts w:asciiTheme="majorHAnsi" w:eastAsia="Times New Roman" w:hAnsiTheme="majorHAnsi" w:cs="Helvetic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-</w:t>
            </w: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ой</w:t>
            </w:r>
            <w:proofErr w:type="spellEnd"/>
            <w:proofErr w:type="gramEnd"/>
            <w:r w:rsidRPr="00F32F6D">
              <w:rPr>
                <w:rFonts w:asciiTheme="majorHAnsi" w:eastAsia="Times New Roman" w:hAnsiTheme="majorHAnsi" w:cs="Helvetica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 xml:space="preserve">степени. Подготовка к </w:t>
            </w:r>
            <w:r w:rsidR="00641A2E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ОГЭ.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Степенная функция. Корень</w:t>
            </w:r>
            <w:r w:rsidRPr="00F32F6D">
              <w:rPr>
                <w:rFonts w:asciiTheme="majorHAnsi" w:eastAsia="Times New Roman" w:hAnsiTheme="majorHAnsi" w:cs="Helvetica"/>
                <w:i/>
                <w:iCs/>
                <w:color w:val="333333"/>
                <w:sz w:val="26"/>
                <w:szCs w:val="26"/>
                <w:lang w:eastAsia="ru-RU"/>
              </w:rPr>
              <w:t> </w:t>
            </w:r>
            <w:proofErr w:type="spellStart"/>
            <w:proofErr w:type="gramStart"/>
            <w:r w:rsidRPr="00F32F6D">
              <w:rPr>
                <w:rFonts w:asciiTheme="majorHAnsi" w:eastAsia="Times New Roman" w:hAnsiTheme="majorHAnsi" w:cs="Helvetica"/>
                <w:i/>
                <w:iCs/>
                <w:color w:val="333333"/>
                <w:sz w:val="26"/>
                <w:szCs w:val="26"/>
                <w:lang w:eastAsia="ru-RU"/>
              </w:rPr>
              <w:t>п</w:t>
            </w:r>
            <w:r w:rsidRPr="00F32F6D">
              <w:rPr>
                <w:rFonts w:asciiTheme="majorHAnsi" w:eastAsia="Times New Roman" w:hAnsiTheme="majorHAnsi" w:cs="Helvetica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-</w:t>
            </w: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ой</w:t>
            </w:r>
            <w:proofErr w:type="spellEnd"/>
            <w:proofErr w:type="gramEnd"/>
            <w:r w:rsidRPr="00F32F6D">
              <w:rPr>
                <w:rFonts w:asciiTheme="majorHAnsi" w:eastAsia="Times New Roman" w:hAnsiTheme="majorHAnsi" w:cs="Helvetica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 xml:space="preserve">степени. Подготовка к </w:t>
            </w:r>
            <w:r w:rsidR="00641A2E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ОГЭ.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Уравнения и неравенства с одной переменной. Подготовка</w:t>
            </w:r>
            <w:r w:rsidR="00641A2E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 xml:space="preserve"> к ОГЭ.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Уравнения и неравенства с одной переменной. Подготовка к</w:t>
            </w:r>
            <w:r w:rsidR="00641A2E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 xml:space="preserve"> ОГЭ.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 xml:space="preserve">Уравнения и неравенства с двумя переменными. Подготовка к </w:t>
            </w:r>
            <w:r w:rsidR="00641A2E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ОГЭ.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 xml:space="preserve">Уравнения и неравенства с двумя переменными. Подготовка к </w:t>
            </w:r>
            <w:r w:rsidR="00641A2E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ОГЭ.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 xml:space="preserve">Арифметическая и геометрическая прогрессии. Подготовка к </w:t>
            </w:r>
            <w:r w:rsidR="00641A2E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ОГЭ.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 xml:space="preserve">Арифметическая и геометрическая прогрессии. Подготовка к </w:t>
            </w:r>
            <w:r w:rsidR="00641A2E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ОГЭ.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 xml:space="preserve">Арифметическая и геометрическая прогрессии. Подготовка к </w:t>
            </w:r>
            <w:r w:rsidR="00641A2E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ОГЭ.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Элементы комбинаторики и теории вероятностей. Подготовка к</w:t>
            </w:r>
            <w:r w:rsidR="00641A2E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 xml:space="preserve"> ОГЭ.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 xml:space="preserve">Элементы комбинаторики и теории вероятностей. Подготовка к </w:t>
            </w:r>
            <w:r w:rsidR="00641A2E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ОГЭ.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641A2E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 xml:space="preserve">Элементы комбинаторики и теории вероятностей. Подготовка к </w:t>
            </w:r>
            <w:r w:rsidR="00641A2E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ОГЭ</w:t>
            </w: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Подготовка к итоговой контрольной работе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641A2E" w:rsidRDefault="0003687A" w:rsidP="00641A2E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i/>
                <w:color w:val="333333"/>
                <w:sz w:val="26"/>
                <w:szCs w:val="26"/>
                <w:lang w:eastAsia="ru-RU"/>
              </w:rPr>
            </w:pPr>
            <w:r w:rsidRPr="00641A2E">
              <w:rPr>
                <w:rFonts w:asciiTheme="majorHAnsi" w:eastAsia="Times New Roman" w:hAnsiTheme="majorHAnsi" w:cs="Helvetica"/>
                <w:b/>
                <w:bCs/>
                <w:i/>
                <w:color w:val="333333"/>
                <w:sz w:val="26"/>
                <w:szCs w:val="26"/>
                <w:lang w:eastAsia="ru-RU"/>
              </w:rPr>
              <w:t>Итоговая контрольная работа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641A2E" w:rsidRDefault="0003687A" w:rsidP="00641A2E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 w:rsidRPr="00641A2E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Анализ контрольной работы. Итоговый урок.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4265F1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4265F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641A2E" w:rsidRDefault="00641A2E" w:rsidP="00641A2E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Подготовка к ОГЭ</w:t>
            </w:r>
            <w:r w:rsidR="0003687A" w:rsidRPr="00641A2E">
              <w:rPr>
                <w:rFonts w:asciiTheme="majorHAnsi" w:eastAsia="Times New Roman" w:hAnsiTheme="majorHAnsi" w:cs="Helvetica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F32F6D" w:rsidP="00F32F6D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ИТОГО   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F32F6D" w:rsidRDefault="0003687A" w:rsidP="0003687A">
            <w:pPr>
              <w:spacing w:after="150" w:line="240" w:lineRule="auto"/>
              <w:jc w:val="center"/>
              <w:rPr>
                <w:rFonts w:asciiTheme="majorHAnsi" w:eastAsia="Times New Roman" w:hAnsiTheme="majorHAnsi" w:cs="Helvetica"/>
                <w:color w:val="333333"/>
                <w:sz w:val="28"/>
                <w:szCs w:val="28"/>
                <w:lang w:eastAsia="ru-RU"/>
              </w:rPr>
            </w:pPr>
            <w:r w:rsidRPr="00F32F6D">
              <w:rPr>
                <w:rFonts w:asciiTheme="majorHAnsi" w:eastAsia="Times New Roman" w:hAnsiTheme="majorHAnsi" w:cs="Helvetica"/>
                <w:b/>
                <w:bCs/>
                <w:color w:val="333333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641A2E" w:rsidRDefault="00641A2E" w:rsidP="000368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3687A" w:rsidRPr="002D66CD" w:rsidRDefault="0003687A" w:rsidP="002D66CD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Helvetica"/>
          <w:color w:val="333333"/>
          <w:sz w:val="24"/>
          <w:szCs w:val="24"/>
          <w:u w:val="single"/>
          <w:lang w:eastAsia="ru-RU"/>
        </w:rPr>
      </w:pPr>
      <w:r w:rsidRPr="002D66C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u w:val="single"/>
          <w:lang w:eastAsia="ru-RU"/>
        </w:rPr>
        <w:t xml:space="preserve">Контроль уровня </w:t>
      </w:r>
      <w:proofErr w:type="spellStart"/>
      <w:r w:rsidRPr="002D66C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u w:val="single"/>
          <w:lang w:eastAsia="ru-RU"/>
        </w:rPr>
        <w:t>обученности</w:t>
      </w:r>
      <w:proofErr w:type="spellEnd"/>
    </w:p>
    <w:p w:rsidR="0003687A" w:rsidRPr="002D66CD" w:rsidRDefault="0003687A" w:rsidP="0003687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i/>
          <w:color w:val="333333"/>
          <w:lang w:eastAsia="ru-RU"/>
        </w:rPr>
      </w:pPr>
      <w:r w:rsidRPr="002D66CD">
        <w:rPr>
          <w:rFonts w:asciiTheme="majorHAnsi" w:eastAsia="Times New Roman" w:hAnsiTheme="majorHAnsi" w:cs="Helvetica"/>
          <w:i/>
          <w:color w:val="333333"/>
          <w:lang w:eastAsia="ru-RU"/>
        </w:rPr>
        <w:t>Рабочая программа по алгебре в 9 классе предусматривает проведение 8 контрольных работ:</w:t>
      </w:r>
    </w:p>
    <w:p w:rsidR="0003687A" w:rsidRPr="0003687A" w:rsidRDefault="0003687A" w:rsidP="000368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8"/>
        <w:gridCol w:w="4285"/>
        <w:gridCol w:w="1644"/>
        <w:gridCol w:w="1562"/>
        <w:gridCol w:w="1716"/>
      </w:tblGrid>
      <w:tr w:rsidR="0003687A" w:rsidRPr="0003687A" w:rsidTr="0003687A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разделов и тем</w:t>
            </w:r>
          </w:p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Формы контроля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Плановые сроки прохождения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Скорректиро-ванные</w:t>
            </w:r>
            <w:proofErr w:type="spellEnd"/>
            <w:proofErr w:type="gramEnd"/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сроки прохождения</w:t>
            </w:r>
          </w:p>
        </w:tc>
      </w:tr>
      <w:tr w:rsidR="0003687A" w:rsidRPr="0003687A" w:rsidTr="0003687A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«Свойства функции. Квадратный трехчлен».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Контрольная работа № 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«Квадратичная функция. Степенная функция».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Контрольная работа № 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«Уравнения и неравенства с одной переменной».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Контрольная работа № 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«Уравнения и неравенства с двумя переменными».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Контрольная работа № 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«Арифметическая прогрессия».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Контрольная работа № 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«Геометрическая прогрессия»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Контрольная работа № 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«Элементы комбинаторики и теории вероятностей»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Контрольная работа № 7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687A" w:rsidRPr="0003687A" w:rsidTr="0003687A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Итоговая контрольная работа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68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Контрольная работа № 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87A" w:rsidRPr="0003687A" w:rsidRDefault="0003687A" w:rsidP="000368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03687A" w:rsidRPr="0003687A" w:rsidRDefault="0003687A" w:rsidP="000368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3687A" w:rsidRPr="0003687A" w:rsidRDefault="0003687A" w:rsidP="000368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3687A" w:rsidRPr="002D66CD" w:rsidRDefault="0003687A" w:rsidP="002D66CD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Helvetica"/>
          <w:color w:val="333333"/>
          <w:sz w:val="24"/>
          <w:szCs w:val="24"/>
          <w:u w:val="single"/>
          <w:lang w:eastAsia="ru-RU"/>
        </w:rPr>
      </w:pPr>
      <w:r w:rsidRPr="002D66C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u w:val="single"/>
          <w:lang w:eastAsia="ru-RU"/>
        </w:rPr>
        <w:t>Литература</w:t>
      </w:r>
    </w:p>
    <w:p w:rsidR="0003687A" w:rsidRPr="0003687A" w:rsidRDefault="0003687A" w:rsidP="0003687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68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для общеобразовательных учреждений. Математика. Министерство образования Российской Федерации. Федеральный общеобразовательный стандарт. Вестник образования. №12,2004.</w:t>
      </w:r>
    </w:p>
    <w:p w:rsidR="0003687A" w:rsidRPr="0003687A" w:rsidRDefault="0003687A" w:rsidP="0003687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68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Макарычев Ю.Н. Алгебра 9. – М., Мнемозина, 2010г.</w:t>
      </w:r>
    </w:p>
    <w:p w:rsidR="0003687A" w:rsidRPr="0003687A" w:rsidRDefault="0003687A" w:rsidP="0003687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68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Макарычев Ю.Н., Н.Г. </w:t>
      </w:r>
      <w:proofErr w:type="spellStart"/>
      <w:r w:rsidRPr="000368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Миндюк</w:t>
      </w:r>
      <w:proofErr w:type="spellEnd"/>
      <w:r w:rsidRPr="000368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Л.М. Короткова «Дидактические материалы по алгебре для 9 класса М., Просвещение 1996г</w:t>
      </w:r>
    </w:p>
    <w:p w:rsidR="0003687A" w:rsidRPr="0003687A" w:rsidRDefault="0003687A" w:rsidP="0003687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68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А.Н. </w:t>
      </w:r>
      <w:proofErr w:type="spellStart"/>
      <w:r w:rsidRPr="000368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Рурукин</w:t>
      </w:r>
      <w:proofErr w:type="spellEnd"/>
      <w:r w:rsidRPr="000368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С.А. Полякова «Поурочные разработки по алгебре 9 класс», М.: «ВАКО», 2011г.</w:t>
      </w:r>
    </w:p>
    <w:p w:rsidR="004317B5" w:rsidRPr="002D66CD" w:rsidRDefault="0003687A" w:rsidP="002D66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68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Алтынов П.И. Тесты. Алгебра (7-9 </w:t>
      </w:r>
      <w:proofErr w:type="spellStart"/>
      <w:r w:rsidRPr="000368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0368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.). </w:t>
      </w:r>
      <w:proofErr w:type="spellStart"/>
      <w:r w:rsidRPr="000368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М.:Дрофа</w:t>
      </w:r>
      <w:proofErr w:type="spellEnd"/>
      <w:r w:rsidRPr="000368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2000</w:t>
      </w:r>
    </w:p>
    <w:sectPr w:rsidR="004317B5" w:rsidRPr="002D66CD" w:rsidSect="00641A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0B96"/>
    <w:multiLevelType w:val="multilevel"/>
    <w:tmpl w:val="4294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E3A93"/>
    <w:multiLevelType w:val="multilevel"/>
    <w:tmpl w:val="E872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53D81"/>
    <w:multiLevelType w:val="multilevel"/>
    <w:tmpl w:val="8C68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C6A6E"/>
    <w:multiLevelType w:val="multilevel"/>
    <w:tmpl w:val="A338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F0627A"/>
    <w:multiLevelType w:val="multilevel"/>
    <w:tmpl w:val="5EF6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87A"/>
    <w:rsid w:val="0003687A"/>
    <w:rsid w:val="002D66CD"/>
    <w:rsid w:val="0030146A"/>
    <w:rsid w:val="004265F1"/>
    <w:rsid w:val="004317B5"/>
    <w:rsid w:val="00641A2E"/>
    <w:rsid w:val="00891A41"/>
    <w:rsid w:val="00F3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Муртазали</dc:creator>
  <cp:lastModifiedBy>Муртазали</cp:lastModifiedBy>
  <cp:revision>3</cp:revision>
  <cp:lastPrinted>2017-09-13T19:19:00Z</cp:lastPrinted>
  <dcterms:created xsi:type="dcterms:W3CDTF">2017-09-13T13:09:00Z</dcterms:created>
  <dcterms:modified xsi:type="dcterms:W3CDTF">2017-09-13T19:20:00Z</dcterms:modified>
</cp:coreProperties>
</file>