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C3B" w:rsidRDefault="005054AC" w:rsidP="005054AC">
      <w:pPr>
        <w:shd w:val="clear" w:color="auto" w:fill="FFFFFF"/>
        <w:tabs>
          <w:tab w:val="left" w:pos="4290"/>
        </w:tabs>
        <w:spacing w:before="120" w:after="120" w:line="408" w:lineRule="atLeast"/>
        <w:rPr>
          <w:rFonts w:ascii="Arial" w:eastAsia="Times New Roman" w:hAnsi="Arial" w:cs="Arial"/>
          <w:color w:val="333333"/>
          <w:sz w:val="20"/>
          <w:szCs w:val="20"/>
          <w:lang w:eastAsia="ru-RU"/>
        </w:rPr>
      </w:pPr>
      <w:r>
        <w:rPr>
          <w:rFonts w:ascii="Arial" w:eastAsia="Times New Roman" w:hAnsi="Arial" w:cs="Arial"/>
          <w:noProof/>
          <w:color w:val="333333"/>
          <w:sz w:val="20"/>
          <w:szCs w:val="20"/>
          <w:lang w:eastAsia="ru-RU"/>
        </w:rPr>
        <w:pict>
          <v:shapetype id="_x0000_t202" coordsize="21600,21600" o:spt="202" path="m,l,21600r21600,l21600,xe">
            <v:stroke joinstyle="miter"/>
            <v:path gradientshapeok="t" o:connecttype="rect"/>
          </v:shapetype>
          <v:shape id="_x0000_s1029" type="#_x0000_t202" style="position:absolute;margin-left:298.35pt;margin-top:19.3pt;width:194.25pt;height:124.5pt;z-index:251660288">
            <v:textbox>
              <w:txbxContent>
                <w:p w:rsidR="005054AC" w:rsidRDefault="005054AC" w:rsidP="005054AC">
                  <w:pPr>
                    <w:jc w:val="center"/>
                    <w:rPr>
                      <w:rFonts w:ascii="Times New Roman" w:hAnsi="Times New Roman" w:cs="Times New Roman"/>
                      <w:b/>
                      <w:sz w:val="28"/>
                      <w:szCs w:val="28"/>
                    </w:rPr>
                  </w:pPr>
                  <w:r>
                    <w:rPr>
                      <w:rFonts w:ascii="Times New Roman" w:hAnsi="Times New Roman" w:cs="Times New Roman"/>
                      <w:b/>
                      <w:sz w:val="28"/>
                      <w:szCs w:val="28"/>
                    </w:rPr>
                    <w:t xml:space="preserve"> «УТВЕРЖДЕНО»</w:t>
                  </w:r>
                </w:p>
                <w:p w:rsidR="005054AC" w:rsidRDefault="005054AC" w:rsidP="005054AC">
                  <w:pPr>
                    <w:jc w:val="center"/>
                    <w:rPr>
                      <w:rFonts w:ascii="Times New Roman" w:hAnsi="Times New Roman" w:cs="Times New Roman"/>
                      <w:b/>
                      <w:sz w:val="24"/>
                      <w:szCs w:val="24"/>
                    </w:rPr>
                  </w:pPr>
                  <w:r>
                    <w:rPr>
                      <w:rFonts w:ascii="Times New Roman" w:hAnsi="Times New Roman" w:cs="Times New Roman"/>
                      <w:b/>
                      <w:sz w:val="24"/>
                      <w:szCs w:val="24"/>
                    </w:rPr>
                    <w:t>Директор МКОУ «ТСОШ №2»</w:t>
                  </w:r>
                </w:p>
                <w:p w:rsidR="005054AC" w:rsidRDefault="005054AC" w:rsidP="005054AC">
                  <w:pPr>
                    <w:rPr>
                      <w:rFonts w:ascii="Times New Roman" w:hAnsi="Times New Roman" w:cs="Times New Roman"/>
                      <w:b/>
                      <w:i/>
                      <w:sz w:val="24"/>
                      <w:szCs w:val="24"/>
                    </w:rPr>
                  </w:pPr>
                  <w:r>
                    <w:rPr>
                      <w:rFonts w:ascii="Times New Roman" w:hAnsi="Times New Roman" w:cs="Times New Roman"/>
                      <w:b/>
                      <w:sz w:val="24"/>
                      <w:szCs w:val="24"/>
                    </w:rPr>
                    <w:t xml:space="preserve">  _______________  </w:t>
                  </w:r>
                  <w:proofErr w:type="spellStart"/>
                  <w:r w:rsidRPr="005054AC">
                    <w:rPr>
                      <w:rFonts w:ascii="Times New Roman" w:hAnsi="Times New Roman" w:cs="Times New Roman"/>
                      <w:b/>
                      <w:i/>
                      <w:sz w:val="24"/>
                      <w:szCs w:val="24"/>
                    </w:rPr>
                    <w:t>Хириев</w:t>
                  </w:r>
                  <w:proofErr w:type="spellEnd"/>
                  <w:r w:rsidRPr="005054AC">
                    <w:rPr>
                      <w:rFonts w:ascii="Times New Roman" w:hAnsi="Times New Roman" w:cs="Times New Roman"/>
                      <w:b/>
                      <w:i/>
                      <w:sz w:val="24"/>
                      <w:szCs w:val="24"/>
                    </w:rPr>
                    <w:t xml:space="preserve"> Х.Г.</w:t>
                  </w:r>
                  <w:r>
                    <w:rPr>
                      <w:rFonts w:ascii="Times New Roman" w:hAnsi="Times New Roman" w:cs="Times New Roman"/>
                      <w:b/>
                      <w:i/>
                      <w:sz w:val="24"/>
                      <w:szCs w:val="24"/>
                    </w:rPr>
                    <w:t xml:space="preserve"> </w:t>
                  </w:r>
                </w:p>
                <w:p w:rsidR="005054AC" w:rsidRPr="005054AC" w:rsidRDefault="005054AC" w:rsidP="005054AC">
                  <w:pPr>
                    <w:rPr>
                      <w:rFonts w:ascii="Times New Roman" w:hAnsi="Times New Roman" w:cs="Times New Roman"/>
                      <w:b/>
                      <w:sz w:val="24"/>
                      <w:szCs w:val="24"/>
                    </w:rPr>
                  </w:pPr>
                  <w:r>
                    <w:rPr>
                      <w:rFonts w:ascii="Times New Roman" w:hAnsi="Times New Roman" w:cs="Times New Roman"/>
                      <w:b/>
                      <w:sz w:val="24"/>
                      <w:szCs w:val="24"/>
                    </w:rPr>
                    <w:t xml:space="preserve"> «_____» ___________ «20____ г.»</w:t>
                  </w:r>
                </w:p>
              </w:txbxContent>
            </v:textbox>
          </v:shape>
        </w:pict>
      </w:r>
      <w:r>
        <w:rPr>
          <w:rFonts w:ascii="Arial" w:eastAsia="Times New Roman" w:hAnsi="Arial" w:cs="Arial"/>
          <w:noProof/>
          <w:color w:val="333333"/>
          <w:sz w:val="20"/>
          <w:szCs w:val="20"/>
          <w:lang w:eastAsia="ru-RU"/>
        </w:rPr>
        <w:pict>
          <v:shape id="_x0000_s1028" type="#_x0000_t202" style="position:absolute;margin-left:1.35pt;margin-top:19.3pt;width:200.25pt;height:124.5pt;z-index:251659264">
            <v:textbox style="mso-next-textbox:#_x0000_s1028">
              <w:txbxContent>
                <w:p w:rsidR="0090478A" w:rsidRDefault="0090478A" w:rsidP="0090478A">
                  <w:pPr>
                    <w:jc w:val="center"/>
                    <w:rPr>
                      <w:rFonts w:ascii="Times New Roman" w:hAnsi="Times New Roman" w:cs="Times New Roman"/>
                      <w:b/>
                      <w:sz w:val="28"/>
                      <w:szCs w:val="28"/>
                    </w:rPr>
                  </w:pPr>
                  <w:r w:rsidRPr="0090478A">
                    <w:rPr>
                      <w:rFonts w:ascii="Times New Roman" w:hAnsi="Times New Roman" w:cs="Times New Roman"/>
                      <w:b/>
                      <w:sz w:val="28"/>
                      <w:szCs w:val="28"/>
                    </w:rPr>
                    <w:t>«СОГЛАСОВАНО»</w:t>
                  </w:r>
                </w:p>
                <w:p w:rsidR="005054AC" w:rsidRDefault="0090478A" w:rsidP="005054AC">
                  <w:pPr>
                    <w:jc w:val="center"/>
                    <w:rPr>
                      <w:rFonts w:ascii="Times New Roman" w:hAnsi="Times New Roman" w:cs="Times New Roman"/>
                      <w:b/>
                      <w:sz w:val="24"/>
                      <w:szCs w:val="24"/>
                    </w:rPr>
                  </w:pPr>
                  <w:r w:rsidRPr="005054AC">
                    <w:rPr>
                      <w:rFonts w:ascii="Times New Roman" w:hAnsi="Times New Roman" w:cs="Times New Roman"/>
                      <w:b/>
                      <w:sz w:val="24"/>
                      <w:szCs w:val="24"/>
                    </w:rPr>
                    <w:t xml:space="preserve">Председатель </w:t>
                  </w:r>
                  <w:proofErr w:type="spellStart"/>
                  <w:r w:rsidR="005054AC">
                    <w:rPr>
                      <w:rFonts w:ascii="Times New Roman" w:hAnsi="Times New Roman" w:cs="Times New Roman"/>
                      <w:b/>
                      <w:sz w:val="24"/>
                      <w:szCs w:val="24"/>
                    </w:rPr>
                    <w:t>п</w:t>
                  </w:r>
                  <w:r w:rsidRPr="005054AC">
                    <w:rPr>
                      <w:rFonts w:ascii="Times New Roman" w:hAnsi="Times New Roman" w:cs="Times New Roman"/>
                      <w:b/>
                      <w:sz w:val="24"/>
                      <w:szCs w:val="24"/>
                    </w:rPr>
                    <w:t>рофкокома</w:t>
                  </w:r>
                  <w:proofErr w:type="spellEnd"/>
                </w:p>
                <w:p w:rsidR="0090478A" w:rsidRDefault="005054AC" w:rsidP="005054AC">
                  <w:pPr>
                    <w:rPr>
                      <w:rFonts w:ascii="Times New Roman" w:hAnsi="Times New Roman" w:cs="Times New Roman"/>
                      <w:b/>
                      <w:i/>
                      <w:sz w:val="24"/>
                      <w:szCs w:val="24"/>
                    </w:rPr>
                  </w:pPr>
                  <w:r>
                    <w:rPr>
                      <w:rFonts w:ascii="Times New Roman" w:hAnsi="Times New Roman" w:cs="Times New Roman"/>
                      <w:b/>
                      <w:sz w:val="24"/>
                      <w:szCs w:val="24"/>
                    </w:rPr>
                    <w:t xml:space="preserve"> _______________   </w:t>
                  </w:r>
                  <w:r w:rsidRPr="005054AC">
                    <w:rPr>
                      <w:rFonts w:ascii="Times New Roman" w:hAnsi="Times New Roman" w:cs="Times New Roman"/>
                      <w:b/>
                      <w:i/>
                      <w:sz w:val="24"/>
                      <w:szCs w:val="24"/>
                    </w:rPr>
                    <w:t>Мирзоев С.М.</w:t>
                  </w:r>
                </w:p>
                <w:p w:rsidR="005054AC" w:rsidRPr="005054AC" w:rsidRDefault="005054AC" w:rsidP="005054AC">
                  <w:pPr>
                    <w:rPr>
                      <w:rFonts w:ascii="Times New Roman" w:hAnsi="Times New Roman" w:cs="Times New Roman"/>
                      <w:b/>
                      <w:sz w:val="24"/>
                      <w:szCs w:val="24"/>
                    </w:rPr>
                  </w:pPr>
                  <w:r>
                    <w:rPr>
                      <w:rFonts w:ascii="Times New Roman" w:hAnsi="Times New Roman" w:cs="Times New Roman"/>
                      <w:b/>
                      <w:sz w:val="24"/>
                      <w:szCs w:val="24"/>
                    </w:rPr>
                    <w:t>«_____» ____________ «20____ г.»</w:t>
                  </w:r>
                </w:p>
              </w:txbxContent>
            </v:textbox>
          </v:shape>
        </w:pict>
      </w:r>
      <w:r w:rsidR="0090478A">
        <w:rPr>
          <w:rFonts w:ascii="Arial" w:eastAsia="Times New Roman" w:hAnsi="Arial" w:cs="Arial"/>
          <w:color w:val="333333"/>
          <w:sz w:val="20"/>
          <w:szCs w:val="20"/>
          <w:lang w:eastAsia="ru-RU"/>
        </w:rPr>
        <w:t xml:space="preserve"> </w:t>
      </w:r>
      <w:r w:rsidR="00542C3B">
        <w:rPr>
          <w:rFonts w:ascii="Arial" w:eastAsia="Times New Roman" w:hAnsi="Arial" w:cs="Arial"/>
          <w:color w:val="333333"/>
          <w:sz w:val="20"/>
          <w:szCs w:val="20"/>
          <w:lang w:eastAsia="ru-RU"/>
        </w:rPr>
        <w:t> </w:t>
      </w:r>
      <w:r>
        <w:rPr>
          <w:rFonts w:ascii="Arial" w:eastAsia="Times New Roman" w:hAnsi="Arial" w:cs="Arial"/>
          <w:color w:val="333333"/>
          <w:sz w:val="20"/>
          <w:szCs w:val="20"/>
          <w:lang w:eastAsia="ru-RU"/>
        </w:rPr>
        <w:tab/>
        <w:t xml:space="preserve">               </w:t>
      </w:r>
    </w:p>
    <w:p w:rsidR="0090478A" w:rsidRDefault="005054AC" w:rsidP="005054AC">
      <w:pPr>
        <w:shd w:val="clear" w:color="auto" w:fill="FFFFFF"/>
        <w:tabs>
          <w:tab w:val="left" w:pos="3870"/>
        </w:tabs>
        <w:spacing w:before="120" w:after="120" w:line="408" w:lineRule="atLeast"/>
        <w:rPr>
          <w:rFonts w:ascii="Arial" w:eastAsia="Times New Roman" w:hAnsi="Arial" w:cs="Arial"/>
          <w:color w:val="333333"/>
          <w:sz w:val="20"/>
          <w:szCs w:val="20"/>
          <w:lang w:eastAsia="ru-RU"/>
        </w:rPr>
      </w:pPr>
      <w:r>
        <w:rPr>
          <w:rFonts w:ascii="Arial" w:eastAsia="Times New Roman" w:hAnsi="Arial" w:cs="Arial"/>
          <w:color w:val="333333"/>
          <w:sz w:val="20"/>
          <w:szCs w:val="20"/>
          <w:lang w:eastAsia="ru-RU"/>
        </w:rPr>
        <w:t xml:space="preserve">                                  </w:t>
      </w:r>
      <w:r>
        <w:rPr>
          <w:rFonts w:ascii="Arial" w:eastAsia="Times New Roman" w:hAnsi="Arial" w:cs="Arial"/>
          <w:color w:val="333333"/>
          <w:sz w:val="20"/>
          <w:szCs w:val="20"/>
          <w:lang w:eastAsia="ru-RU"/>
        </w:rPr>
        <w:tab/>
        <w:t xml:space="preserve">    </w:t>
      </w:r>
    </w:p>
    <w:p w:rsidR="0090478A" w:rsidRDefault="0090478A" w:rsidP="00542C3B">
      <w:pPr>
        <w:shd w:val="clear" w:color="auto" w:fill="FFFFFF"/>
        <w:spacing w:before="120" w:after="120" w:line="408" w:lineRule="atLeast"/>
        <w:rPr>
          <w:rFonts w:ascii="Arial" w:eastAsia="Times New Roman" w:hAnsi="Arial" w:cs="Arial"/>
          <w:color w:val="333333"/>
          <w:sz w:val="20"/>
          <w:szCs w:val="20"/>
          <w:lang w:eastAsia="ru-RU"/>
        </w:rPr>
      </w:pPr>
    </w:p>
    <w:p w:rsidR="0090478A" w:rsidRDefault="0090478A" w:rsidP="00542C3B">
      <w:pPr>
        <w:shd w:val="clear" w:color="auto" w:fill="FFFFFF"/>
        <w:spacing w:before="120" w:after="120" w:line="408" w:lineRule="atLeast"/>
        <w:rPr>
          <w:rFonts w:ascii="Arial" w:eastAsia="Times New Roman" w:hAnsi="Arial" w:cs="Arial"/>
          <w:color w:val="333333"/>
          <w:sz w:val="20"/>
          <w:szCs w:val="20"/>
          <w:lang w:eastAsia="ru-RU"/>
        </w:rPr>
      </w:pPr>
    </w:p>
    <w:p w:rsidR="0090478A" w:rsidRDefault="0090478A" w:rsidP="00542C3B">
      <w:pPr>
        <w:shd w:val="clear" w:color="auto" w:fill="FFFFFF"/>
        <w:spacing w:before="120" w:after="120" w:line="408" w:lineRule="atLeast"/>
        <w:rPr>
          <w:rFonts w:ascii="Arial" w:eastAsia="Times New Roman" w:hAnsi="Arial" w:cs="Arial"/>
          <w:color w:val="333333"/>
          <w:sz w:val="20"/>
          <w:szCs w:val="20"/>
          <w:lang w:eastAsia="ru-RU"/>
        </w:rPr>
      </w:pPr>
    </w:p>
    <w:p w:rsidR="0090478A" w:rsidRDefault="0090478A" w:rsidP="00542C3B">
      <w:pPr>
        <w:shd w:val="clear" w:color="auto" w:fill="FFFFFF"/>
        <w:spacing w:before="120" w:after="120" w:line="408" w:lineRule="atLeast"/>
        <w:rPr>
          <w:rFonts w:ascii="Arial" w:eastAsia="Times New Roman" w:hAnsi="Arial" w:cs="Arial"/>
          <w:color w:val="333333"/>
          <w:sz w:val="20"/>
          <w:szCs w:val="20"/>
          <w:lang w:eastAsia="ru-RU"/>
        </w:rPr>
      </w:pPr>
    </w:p>
    <w:p w:rsidR="0090478A" w:rsidRDefault="0090478A" w:rsidP="00542C3B">
      <w:pPr>
        <w:shd w:val="clear" w:color="auto" w:fill="FFFFFF"/>
        <w:spacing w:before="120" w:after="120" w:line="408" w:lineRule="atLeast"/>
        <w:rPr>
          <w:rFonts w:ascii="Arial" w:eastAsia="Times New Roman" w:hAnsi="Arial" w:cs="Arial"/>
          <w:color w:val="333333"/>
          <w:sz w:val="20"/>
          <w:szCs w:val="20"/>
          <w:lang w:eastAsia="ru-RU"/>
        </w:rPr>
      </w:pPr>
    </w:p>
    <w:p w:rsidR="00CA2A41" w:rsidRPr="00CA2A41" w:rsidRDefault="00542C3B" w:rsidP="00CA2A41">
      <w:pPr>
        <w:shd w:val="clear" w:color="auto" w:fill="FFFFFF"/>
        <w:spacing w:after="0" w:line="408" w:lineRule="atLeast"/>
        <w:jc w:val="center"/>
        <w:rPr>
          <w:rFonts w:ascii="Times New Roman" w:eastAsia="Times New Roman" w:hAnsi="Times New Roman" w:cs="Times New Roman"/>
          <w:b/>
          <w:bCs/>
          <w:iCs/>
          <w:color w:val="FF0000"/>
          <w:sz w:val="36"/>
          <w:szCs w:val="36"/>
          <w:lang w:eastAsia="ru-RU"/>
        </w:rPr>
      </w:pPr>
      <w:r>
        <w:rPr>
          <w:rFonts w:ascii="Arial" w:eastAsia="Times New Roman" w:hAnsi="Arial" w:cs="Arial"/>
          <w:color w:val="333333"/>
          <w:sz w:val="20"/>
          <w:szCs w:val="20"/>
          <w:lang w:eastAsia="ru-RU"/>
        </w:rPr>
        <w:t> </w:t>
      </w:r>
      <w:proofErr w:type="gramStart"/>
      <w:r w:rsidR="00CA5CFC" w:rsidRPr="00CA2A41">
        <w:rPr>
          <w:rFonts w:ascii="Times New Roman" w:eastAsia="Times New Roman" w:hAnsi="Times New Roman" w:cs="Times New Roman"/>
          <w:b/>
          <w:bCs/>
          <w:iCs/>
          <w:color w:val="FF0000"/>
          <w:sz w:val="36"/>
          <w:szCs w:val="36"/>
          <w:lang w:eastAsia="ru-RU"/>
        </w:rPr>
        <w:t>П</w:t>
      </w:r>
      <w:proofErr w:type="gramEnd"/>
      <w:r w:rsidR="00CA5CFC" w:rsidRPr="00CA2A41">
        <w:rPr>
          <w:rFonts w:ascii="Times New Roman" w:eastAsia="Times New Roman" w:hAnsi="Times New Roman" w:cs="Times New Roman"/>
          <w:b/>
          <w:bCs/>
          <w:iCs/>
          <w:color w:val="FF0000"/>
          <w:sz w:val="36"/>
          <w:szCs w:val="36"/>
          <w:lang w:eastAsia="ru-RU"/>
        </w:rPr>
        <w:t xml:space="preserve"> О Л О Ж Е Н И Е</w:t>
      </w:r>
    </w:p>
    <w:p w:rsidR="00CA5CFC" w:rsidRPr="00CA2A41" w:rsidRDefault="00CA5CFC" w:rsidP="00CA5CFC">
      <w:pPr>
        <w:shd w:val="clear" w:color="auto" w:fill="FFFFFF"/>
        <w:spacing w:after="0" w:line="408" w:lineRule="atLeast"/>
        <w:jc w:val="center"/>
        <w:rPr>
          <w:rFonts w:ascii="Times New Roman" w:eastAsia="Times New Roman" w:hAnsi="Times New Roman" w:cs="Times New Roman"/>
          <w:color w:val="FF0000"/>
          <w:sz w:val="28"/>
          <w:szCs w:val="20"/>
          <w:lang w:eastAsia="ru-RU"/>
        </w:rPr>
      </w:pPr>
      <w:r w:rsidRPr="00CA5CFC">
        <w:rPr>
          <w:rFonts w:eastAsia="Times New Roman" w:cstheme="minorHAnsi"/>
          <w:b/>
          <w:bCs/>
          <w:iCs/>
          <w:color w:val="333333"/>
          <w:sz w:val="28"/>
          <w:szCs w:val="20"/>
          <w:lang w:eastAsia="ru-RU"/>
        </w:rPr>
        <w:t> </w:t>
      </w:r>
      <w:r w:rsidRPr="00CA2A41">
        <w:rPr>
          <w:rFonts w:ascii="Times New Roman" w:eastAsia="Times New Roman" w:hAnsi="Times New Roman" w:cs="Times New Roman"/>
          <w:b/>
          <w:bCs/>
          <w:iCs/>
          <w:color w:val="FF0000"/>
          <w:sz w:val="28"/>
          <w:szCs w:val="20"/>
          <w:lang w:eastAsia="ru-RU"/>
        </w:rPr>
        <w:t>О ПЕДАГОГИЧЕСКОМ СОВЕТЕ</w:t>
      </w:r>
    </w:p>
    <w:p w:rsidR="00CA5CFC" w:rsidRPr="00CA2A41" w:rsidRDefault="00CA5CFC" w:rsidP="00CA5CFC">
      <w:pPr>
        <w:shd w:val="clear" w:color="auto" w:fill="FFFFFF"/>
        <w:spacing w:after="0" w:line="408" w:lineRule="atLeast"/>
        <w:jc w:val="center"/>
        <w:rPr>
          <w:rFonts w:asciiTheme="majorHAnsi" w:eastAsia="Times New Roman" w:hAnsiTheme="majorHAnsi" w:cstheme="majorHAnsi"/>
          <w:color w:val="0070C0"/>
          <w:sz w:val="28"/>
          <w:szCs w:val="20"/>
          <w:lang w:eastAsia="ru-RU"/>
        </w:rPr>
      </w:pPr>
      <w:r w:rsidRPr="00CA2A41">
        <w:rPr>
          <w:rFonts w:asciiTheme="majorHAnsi" w:eastAsia="Times New Roman" w:hAnsiTheme="majorHAnsi" w:cstheme="majorHAnsi"/>
          <w:b/>
          <w:bCs/>
          <w:iCs/>
          <w:color w:val="0070C0"/>
          <w:sz w:val="28"/>
          <w:szCs w:val="20"/>
          <w:lang w:eastAsia="ru-RU"/>
        </w:rPr>
        <w:t>МУНИЦИПАЛЬНОГО КАЗЁННОГО ОБЩЕОБРАЗОВАТЕЛЬНОГО УЧРЕЖДЕНИЯ</w:t>
      </w:r>
    </w:p>
    <w:p w:rsidR="00CA5CFC" w:rsidRDefault="00CA5CFC" w:rsidP="00CA5CFC">
      <w:pPr>
        <w:shd w:val="clear" w:color="auto" w:fill="FFFFFF"/>
        <w:spacing w:after="0" w:line="408" w:lineRule="atLeast"/>
        <w:jc w:val="center"/>
        <w:rPr>
          <w:rFonts w:asciiTheme="majorHAnsi" w:eastAsia="Times New Roman" w:hAnsiTheme="majorHAnsi" w:cstheme="majorHAnsi"/>
          <w:b/>
          <w:bCs/>
          <w:iCs/>
          <w:color w:val="0070C0"/>
          <w:sz w:val="28"/>
          <w:szCs w:val="20"/>
          <w:lang w:eastAsia="ru-RU"/>
        </w:rPr>
      </w:pPr>
      <w:r w:rsidRPr="00CA5CFC">
        <w:rPr>
          <w:rFonts w:asciiTheme="majorHAnsi" w:eastAsia="Times New Roman" w:hAnsiTheme="majorHAnsi" w:cstheme="majorHAnsi"/>
          <w:b/>
          <w:bCs/>
          <w:iCs/>
          <w:color w:val="0070C0"/>
          <w:sz w:val="28"/>
          <w:szCs w:val="20"/>
          <w:lang w:eastAsia="ru-RU"/>
        </w:rPr>
        <w:t>«ТЕЛЕТЛИНСКАЯ СРЕДНЯЯ ОБЩЕОБРАЗОВАТЕЛЬНАЯ ШКОЛА №2»</w:t>
      </w:r>
    </w:p>
    <w:p w:rsidR="0090478A" w:rsidRPr="00CA5CFC" w:rsidRDefault="0090478A" w:rsidP="00CA5CFC">
      <w:pPr>
        <w:shd w:val="clear" w:color="auto" w:fill="FFFFFF"/>
        <w:spacing w:after="0" w:line="408" w:lineRule="atLeast"/>
        <w:jc w:val="center"/>
        <w:rPr>
          <w:rFonts w:asciiTheme="majorHAnsi" w:eastAsia="Times New Roman" w:hAnsiTheme="majorHAnsi" w:cstheme="majorHAnsi"/>
          <w:b/>
          <w:color w:val="0070C0"/>
          <w:sz w:val="28"/>
          <w:szCs w:val="20"/>
          <w:lang w:eastAsia="ru-RU"/>
        </w:rPr>
      </w:pPr>
    </w:p>
    <w:p w:rsidR="00CA5CFC" w:rsidRDefault="0090478A" w:rsidP="0090478A">
      <w:pPr>
        <w:shd w:val="clear" w:color="auto" w:fill="FFFFFF"/>
        <w:spacing w:before="120" w:after="120" w:line="408"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noProof/>
          <w:sz w:val="24"/>
          <w:szCs w:val="24"/>
          <w:lang w:eastAsia="ru-RU"/>
        </w:rPr>
        <w:pict>
          <v:shapetype id="_x0000_t32" coordsize="21600,21600" o:spt="32" o:oned="t" path="m,l21600,21600e" filled="f">
            <v:path arrowok="t" fillok="f" o:connecttype="none"/>
            <o:lock v:ext="edit" shapetype="t"/>
          </v:shapetype>
          <v:shape id="_x0000_s1027" type="#_x0000_t32" style="position:absolute;left:0;text-align:left;margin-left:1.35pt;margin-top:1.15pt;width:503.25pt;height:0;z-index:251658240" o:connectortype="straight" strokecolor="red" strokeweight="2.25pt"/>
        </w:pict>
      </w:r>
      <w:r w:rsidR="00CA5CFC">
        <w:rPr>
          <w:rFonts w:ascii="Times New Roman" w:eastAsia="Times New Roman" w:hAnsi="Times New Roman" w:cs="Times New Roman"/>
          <w:b/>
          <w:bCs/>
          <w:sz w:val="24"/>
          <w:szCs w:val="24"/>
          <w:lang w:eastAsia="ru-RU"/>
        </w:rPr>
        <w:t>1. Общие положения</w:t>
      </w:r>
    </w:p>
    <w:p w:rsidR="00CA5CFC" w:rsidRDefault="00CA5CFC" w:rsidP="0090478A">
      <w:pPr>
        <w:spacing w:after="0" w:line="312"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1.1.Педагогический совет МКОУ «Телетлинская СОШ №2 »,  далее именуемый – педсовет, является, в соответствии с Законом Российской Федерации «Об образовании», формой самоуправления МКОУ «Телетлинская СОШ№2» </w:t>
      </w:r>
      <w:r>
        <w:rPr>
          <w:rFonts w:ascii="Times New Roman" w:eastAsia="Times New Roman" w:hAnsi="Times New Roman" w:cs="Times New Roman"/>
          <w:sz w:val="24"/>
          <w:szCs w:val="24"/>
          <w:lang w:eastAsia="ru-RU"/>
        </w:rPr>
        <w:br/>
        <w:t>1.2.Педсовет действует на основании Устава МКОУ «Телетлинская СОШ №2» и данного Положения. </w:t>
      </w:r>
      <w:r>
        <w:rPr>
          <w:rFonts w:ascii="Times New Roman" w:eastAsia="Times New Roman" w:hAnsi="Times New Roman" w:cs="Times New Roman"/>
          <w:sz w:val="24"/>
          <w:szCs w:val="24"/>
          <w:lang w:eastAsia="ru-RU"/>
        </w:rPr>
        <w:br/>
        <w:t>1.3.Педсовет – постоянно действующий руководящий орган, рассматривающий основополагающие вопросы образовательного процесса. Педсовет – консилиум педагогов по вопросам учебно-воспитательного процесса. </w:t>
      </w:r>
      <w:r>
        <w:rPr>
          <w:rFonts w:ascii="Times New Roman" w:eastAsia="Times New Roman" w:hAnsi="Times New Roman" w:cs="Times New Roman"/>
          <w:sz w:val="24"/>
          <w:szCs w:val="24"/>
          <w:lang w:eastAsia="ru-RU"/>
        </w:rPr>
        <w:br/>
        <w:t>1.4.Педсовет создается для определения миссии школы, ценностей, исповедуемых школой, целей, которые необходимо ставить перед педагогическим коллективом, и средства их достижения.</w:t>
      </w:r>
    </w:p>
    <w:p w:rsidR="00CA5CFC" w:rsidRDefault="00CA5CFC" w:rsidP="00CA5CFC">
      <w:pPr>
        <w:spacing w:after="0" w:line="312"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w:t>
      </w:r>
    </w:p>
    <w:p w:rsidR="00CA5CFC" w:rsidRDefault="00CA5CFC" w:rsidP="00CA5CFC">
      <w:pPr>
        <w:spacing w:after="0" w:line="312"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2. Цели и задачи совета</w:t>
      </w:r>
    </w:p>
    <w:p w:rsidR="00CA5CFC" w:rsidRDefault="00CA5CFC" w:rsidP="0090478A">
      <w:pPr>
        <w:tabs>
          <w:tab w:val="left" w:pos="3375"/>
        </w:tabs>
        <w:spacing w:after="0" w:line="312"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br/>
        <w:t>2.1.В целях развития и совершенствования учебно-воспитательного процесса, повышения профессионального мастерства и творческого роста педагогических работников в школе действует педагогический совет – коллегиальный орган, объединяющий педагогических работников школы. </w:t>
      </w:r>
      <w:r>
        <w:rPr>
          <w:rFonts w:ascii="Times New Roman" w:eastAsia="Times New Roman" w:hAnsi="Times New Roman" w:cs="Times New Roman"/>
          <w:sz w:val="24"/>
          <w:szCs w:val="24"/>
          <w:lang w:eastAsia="ru-RU"/>
        </w:rPr>
        <w:br/>
        <w:t>2.2.Педагогический совет под председательством руководителя школы:</w:t>
      </w:r>
    </w:p>
    <w:p w:rsidR="00CA5CFC" w:rsidRDefault="00CA5CFC" w:rsidP="0090478A">
      <w:pPr>
        <w:numPr>
          <w:ilvl w:val="0"/>
          <w:numId w:val="1"/>
        </w:numPr>
        <w:spacing w:after="0" w:line="408" w:lineRule="atLeast"/>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обсуждает и производит выбор различных вариантов содержания образования, форм, методов образовательного процесса и способов их реализации;</w:t>
      </w:r>
    </w:p>
    <w:p w:rsidR="00CA5CFC" w:rsidRDefault="00CA5CFC" w:rsidP="0090478A">
      <w:pPr>
        <w:numPr>
          <w:ilvl w:val="0"/>
          <w:numId w:val="1"/>
        </w:numPr>
        <w:spacing w:after="0" w:line="408" w:lineRule="atLeast"/>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организует повышение квалификации, развитие творчества педагогов;</w:t>
      </w:r>
    </w:p>
    <w:p w:rsidR="00CA5CFC" w:rsidRDefault="00CA5CFC" w:rsidP="0090478A">
      <w:pPr>
        <w:numPr>
          <w:ilvl w:val="0"/>
          <w:numId w:val="1"/>
        </w:numPr>
        <w:spacing w:after="0" w:line="408" w:lineRule="atLeast"/>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принимает решение о проведении промежуточной аттестации;</w:t>
      </w:r>
    </w:p>
    <w:p w:rsidR="00CA5CFC" w:rsidRDefault="00CA5CFC" w:rsidP="0090478A">
      <w:pPr>
        <w:numPr>
          <w:ilvl w:val="0"/>
          <w:numId w:val="1"/>
        </w:numPr>
        <w:spacing w:after="0" w:line="408" w:lineRule="atLeast"/>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принимает решение о переводе </w:t>
      </w:r>
      <w:proofErr w:type="gramStart"/>
      <w:r>
        <w:rPr>
          <w:rFonts w:ascii="Times New Roman" w:eastAsia="Times New Roman" w:hAnsi="Times New Roman" w:cs="Times New Roman"/>
          <w:sz w:val="24"/>
          <w:szCs w:val="24"/>
          <w:lang w:eastAsia="ru-RU"/>
        </w:rPr>
        <w:t>обучающихся</w:t>
      </w:r>
      <w:proofErr w:type="gramEnd"/>
      <w:r>
        <w:rPr>
          <w:rFonts w:ascii="Times New Roman" w:eastAsia="Times New Roman" w:hAnsi="Times New Roman" w:cs="Times New Roman"/>
          <w:sz w:val="24"/>
          <w:szCs w:val="24"/>
          <w:lang w:eastAsia="ru-RU"/>
        </w:rPr>
        <w:t xml:space="preserve"> в следующий класс, в класс компенсирующего обучения или продолжении обучения в форме семейного образования;</w:t>
      </w:r>
    </w:p>
    <w:p w:rsidR="00CA5CFC" w:rsidRDefault="00CA5CFC" w:rsidP="0090478A">
      <w:pPr>
        <w:numPr>
          <w:ilvl w:val="0"/>
          <w:numId w:val="1"/>
        </w:numPr>
        <w:spacing w:after="0" w:line="408" w:lineRule="atLeast"/>
        <w:ind w:left="-284"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обсуждает годовой календарный учебный график;</w:t>
      </w:r>
    </w:p>
    <w:p w:rsidR="00CA5CFC" w:rsidRDefault="00CA5CFC" w:rsidP="0090478A">
      <w:pPr>
        <w:numPr>
          <w:ilvl w:val="0"/>
          <w:numId w:val="1"/>
        </w:numPr>
        <w:spacing w:after="0" w:line="408" w:lineRule="atLeast"/>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рассматривает перспективные вопросы </w:t>
      </w:r>
      <w:proofErr w:type="gramStart"/>
      <w:r>
        <w:rPr>
          <w:rFonts w:ascii="Times New Roman" w:eastAsia="Times New Roman" w:hAnsi="Times New Roman" w:cs="Times New Roman"/>
          <w:sz w:val="24"/>
          <w:szCs w:val="24"/>
          <w:lang w:eastAsia="ru-RU"/>
        </w:rPr>
        <w:t>обеспечения безопасности жизнедеятельности участников образовательного процесса</w:t>
      </w:r>
      <w:proofErr w:type="gramEnd"/>
      <w:r>
        <w:rPr>
          <w:rFonts w:ascii="Times New Roman" w:eastAsia="Times New Roman" w:hAnsi="Times New Roman" w:cs="Times New Roman"/>
          <w:sz w:val="24"/>
          <w:szCs w:val="24"/>
          <w:lang w:eastAsia="ru-RU"/>
        </w:rPr>
        <w:t>;</w:t>
      </w:r>
    </w:p>
    <w:p w:rsidR="00CA5CFC" w:rsidRDefault="00CA5CFC" w:rsidP="0090478A">
      <w:pPr>
        <w:numPr>
          <w:ilvl w:val="0"/>
          <w:numId w:val="1"/>
        </w:numPr>
        <w:spacing w:after="0" w:line="408" w:lineRule="atLeast"/>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принимает программы практических мер по улучшению и оздоровлению условий проведения образовательного процесса;</w:t>
      </w:r>
    </w:p>
    <w:p w:rsidR="00CA5CFC" w:rsidRDefault="00CA5CFC" w:rsidP="0090478A">
      <w:pPr>
        <w:numPr>
          <w:ilvl w:val="0"/>
          <w:numId w:val="1"/>
        </w:numPr>
        <w:spacing w:after="0" w:line="408" w:lineRule="atLeast"/>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обсуждает, утверждает и организует выполнение планов всех подразделений и служб школы (методических объединений, творческих групп и т.п.);</w:t>
      </w:r>
    </w:p>
    <w:p w:rsidR="00CA5CFC" w:rsidRDefault="00CA5CFC" w:rsidP="0090478A">
      <w:pPr>
        <w:numPr>
          <w:ilvl w:val="0"/>
          <w:numId w:val="1"/>
        </w:numPr>
        <w:spacing w:after="0" w:line="408" w:lineRule="atLeast"/>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принимает решения о создании клубов, студий и других объединениях обучающихся, утверждает положения, определяющие их функционирование. </w:t>
      </w:r>
      <w:r>
        <w:rPr>
          <w:rFonts w:ascii="Times New Roman" w:eastAsia="Times New Roman" w:hAnsi="Times New Roman" w:cs="Times New Roman"/>
          <w:sz w:val="24"/>
          <w:szCs w:val="24"/>
          <w:lang w:eastAsia="ru-RU"/>
        </w:rPr>
        <w:br/>
        <w:t>2.3.Главными задачами педагогического совета являются:</w:t>
      </w:r>
    </w:p>
    <w:p w:rsidR="00CA5CFC" w:rsidRDefault="00CA5CFC" w:rsidP="0090478A">
      <w:pPr>
        <w:numPr>
          <w:ilvl w:val="0"/>
          <w:numId w:val="1"/>
        </w:numPr>
        <w:spacing w:after="0" w:line="408" w:lineRule="atLeast"/>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объединение усилий педагогического коллектива школы на повышение уровня учебно-воспитательной работы;</w:t>
      </w:r>
    </w:p>
    <w:p w:rsidR="00CA5CFC" w:rsidRDefault="00CA5CFC" w:rsidP="0090478A">
      <w:pPr>
        <w:numPr>
          <w:ilvl w:val="0"/>
          <w:numId w:val="1"/>
        </w:numPr>
        <w:spacing w:after="0" w:line="408" w:lineRule="atLeast"/>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внедрение в практику достижений науки и передового педагогического опыта;</w:t>
      </w:r>
    </w:p>
    <w:p w:rsidR="00CA5CFC" w:rsidRDefault="00CA5CFC" w:rsidP="0090478A">
      <w:pPr>
        <w:numPr>
          <w:ilvl w:val="0"/>
          <w:numId w:val="1"/>
        </w:numPr>
        <w:spacing w:after="0" w:line="408" w:lineRule="atLeast"/>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реализация государственной политики в области образования;</w:t>
      </w:r>
    </w:p>
    <w:p w:rsidR="00CA5CFC" w:rsidRDefault="00CA5CFC" w:rsidP="0090478A">
      <w:pPr>
        <w:numPr>
          <w:ilvl w:val="0"/>
          <w:numId w:val="1"/>
        </w:numPr>
        <w:spacing w:after="0" w:line="408" w:lineRule="atLeast"/>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решение вопросов о переводе и выпуске обучающихся, освоивших государственный стандарт образования, соответствующий лицензии школы.</w:t>
      </w:r>
    </w:p>
    <w:p w:rsidR="0090478A" w:rsidRDefault="0090478A" w:rsidP="00CA5CFC">
      <w:pPr>
        <w:spacing w:after="0" w:line="312" w:lineRule="atLeast"/>
        <w:jc w:val="center"/>
        <w:rPr>
          <w:rFonts w:ascii="Times New Roman" w:eastAsia="Times New Roman" w:hAnsi="Times New Roman" w:cs="Times New Roman"/>
          <w:b/>
          <w:bCs/>
          <w:sz w:val="24"/>
          <w:szCs w:val="24"/>
          <w:lang w:eastAsia="ru-RU"/>
        </w:rPr>
      </w:pPr>
    </w:p>
    <w:p w:rsidR="00CA5CFC" w:rsidRDefault="00CA5CFC" w:rsidP="00CA5CFC">
      <w:pPr>
        <w:spacing w:after="0" w:line="312"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3. Состав и организация работы</w:t>
      </w:r>
    </w:p>
    <w:p w:rsidR="00CA5CFC" w:rsidRDefault="00CA5CFC" w:rsidP="0090478A">
      <w:pPr>
        <w:spacing w:after="0" w:line="312"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br/>
        <w:t>3.1. В состав педсовета входят: администрация школы, службы сопровождения образовательного процесса, библиотекарь, медик, педагоги, воспитатели, руководители объединений дополнительного образования</w:t>
      </w:r>
    </w:p>
    <w:p w:rsidR="00542C3B" w:rsidRDefault="00CA5CFC" w:rsidP="0090478A">
      <w:pPr>
        <w:spacing w:after="0" w:line="312" w:lineRule="atLeast"/>
        <w:jc w:val="both"/>
        <w:rPr>
          <w:sz w:val="24"/>
        </w:rPr>
      </w:pPr>
      <w:r>
        <w:rPr>
          <w:rFonts w:ascii="Times New Roman" w:eastAsia="Times New Roman" w:hAnsi="Times New Roman" w:cs="Times New Roman"/>
          <w:sz w:val="24"/>
          <w:szCs w:val="24"/>
          <w:lang w:eastAsia="ru-RU"/>
        </w:rPr>
        <w:t>3.2. В необходимых случаях, на основании решения председателя педагогического совета, на заседание педсовета могут быть приглашены председатели общественных организаций, ученического самоуправления, родители (законные представители) обучающихся. Лица, приглашенные на заседание педсовета, пользуются правом совещательного голоса. </w:t>
      </w:r>
      <w:r>
        <w:rPr>
          <w:rFonts w:ascii="Times New Roman" w:eastAsia="Times New Roman" w:hAnsi="Times New Roman" w:cs="Times New Roman"/>
          <w:sz w:val="24"/>
          <w:szCs w:val="24"/>
          <w:lang w:eastAsia="ru-RU"/>
        </w:rPr>
        <w:br/>
        <w:t>3.3. Педагогический совет избирает из своего состава секретаря на учебный год. Секретарь педсовета работает на общественных началах. </w:t>
      </w:r>
      <w:r>
        <w:rPr>
          <w:rFonts w:ascii="Times New Roman" w:eastAsia="Times New Roman" w:hAnsi="Times New Roman" w:cs="Times New Roman"/>
          <w:sz w:val="24"/>
          <w:szCs w:val="24"/>
          <w:lang w:eastAsia="ru-RU"/>
        </w:rPr>
        <w:br/>
        <w:t>3.4. Педагогический совет работает по плану, являющемуся составной частью плана работы школы. </w:t>
      </w:r>
      <w:r>
        <w:rPr>
          <w:rFonts w:ascii="Times New Roman" w:eastAsia="Times New Roman" w:hAnsi="Times New Roman" w:cs="Times New Roman"/>
          <w:sz w:val="24"/>
          <w:szCs w:val="24"/>
          <w:lang w:eastAsia="ru-RU"/>
        </w:rPr>
        <w:br/>
        <w:t>3.5. Педагогический совет созывается руководителем по мере необходимости, но не реже 4 раз в год. Внеочередные заседания Педагогического совета проводятся по требованию не менее одной трети педагогических работников школы. </w:t>
      </w:r>
      <w:r>
        <w:rPr>
          <w:rFonts w:ascii="Times New Roman" w:eastAsia="Times New Roman" w:hAnsi="Times New Roman" w:cs="Times New Roman"/>
          <w:sz w:val="24"/>
          <w:szCs w:val="24"/>
          <w:lang w:eastAsia="ru-RU"/>
        </w:rPr>
        <w:br/>
        <w:t>3.6 Решение педсовета принимаются большинством голосов при наличии на заседании не менее двух третей его членов. При равном количестве голосов решающим является голос председателя педсовета. </w:t>
      </w:r>
      <w:r>
        <w:rPr>
          <w:rFonts w:ascii="Times New Roman" w:eastAsia="Times New Roman" w:hAnsi="Times New Roman" w:cs="Times New Roman"/>
          <w:sz w:val="24"/>
          <w:szCs w:val="24"/>
          <w:lang w:eastAsia="ru-RU"/>
        </w:rPr>
        <w:br/>
        <w:t>3.7. Организацию выполнения решений педсовета осуществляет руководитель школы и ответственные лица, указанные в решении. Результаты этой работы сообщаются членам педагогического совета на последующих его заседаниях. </w:t>
      </w:r>
      <w:r>
        <w:rPr>
          <w:rFonts w:ascii="Times New Roman" w:eastAsia="Times New Roman" w:hAnsi="Times New Roman" w:cs="Times New Roman"/>
          <w:sz w:val="24"/>
          <w:szCs w:val="24"/>
          <w:lang w:eastAsia="ru-RU"/>
        </w:rPr>
        <w:br/>
        <w:t xml:space="preserve">3.8. Руководитель школы, в случае несогласия с решением педсовета приостанавливает </w:t>
      </w:r>
      <w:r>
        <w:rPr>
          <w:rFonts w:ascii="Times New Roman" w:eastAsia="Times New Roman" w:hAnsi="Times New Roman" w:cs="Times New Roman"/>
          <w:sz w:val="24"/>
          <w:szCs w:val="24"/>
          <w:lang w:eastAsia="ru-RU"/>
        </w:rPr>
        <w:lastRenderedPageBreak/>
        <w:t>выполнение решения, извещает об этом учредителей школы, которые в трехдневный срок, при участии заинтересованных сторон, обязаны рассмотреть такое заявление и вынести окончательное решение по спорному вопросу. </w:t>
      </w:r>
      <w:r>
        <w:rPr>
          <w:rFonts w:ascii="Times New Roman" w:eastAsia="Times New Roman" w:hAnsi="Times New Roman" w:cs="Times New Roman"/>
          <w:sz w:val="24"/>
          <w:szCs w:val="24"/>
          <w:lang w:eastAsia="ru-RU"/>
        </w:rPr>
        <w:br/>
        <w:t>3.9. На заседаниях Педагогического совета ведется протокол. В протоколе фиксируется ход обсуждения вопросов, выносимых на заседание педсовета, предложения и замечания. Нумерация протоколов ведется от начала учебного года. Перевод обучающихся в следующий класс, их выпуск оформляется списочным составом. Протокол подписывается председателем педсовета. Журнал регистрации  протоколов пронумеровывается, прошнуровывается и скрепляется печатью ОУ. Журнал регистрации протоколов, протоколы педсовета постоянно хранятся в делах школы и передаются по акту. </w:t>
      </w:r>
      <w:r>
        <w:rPr>
          <w:rFonts w:ascii="Times New Roman" w:eastAsia="Times New Roman" w:hAnsi="Times New Roman" w:cs="Times New Roman"/>
          <w:sz w:val="24"/>
          <w:szCs w:val="24"/>
          <w:lang w:eastAsia="ru-RU"/>
        </w:rPr>
        <w:br/>
        <w:t>3.10. По содержанию педсоветы подразделяются по направлениям подготовки учителей: предметные, методические, дидактические, педагогические, общекультурные, психологические. </w:t>
      </w:r>
      <w:r>
        <w:rPr>
          <w:rFonts w:ascii="Times New Roman" w:eastAsia="Times New Roman" w:hAnsi="Times New Roman" w:cs="Times New Roman"/>
          <w:sz w:val="24"/>
          <w:szCs w:val="24"/>
          <w:lang w:eastAsia="ru-RU"/>
        </w:rPr>
        <w:br/>
      </w:r>
    </w:p>
    <w:p w:rsidR="00571FCE" w:rsidRPr="00542C3B" w:rsidRDefault="00571FCE" w:rsidP="00542C3B">
      <w:bookmarkStart w:id="0" w:name="_GoBack"/>
      <w:bookmarkEnd w:id="0"/>
    </w:p>
    <w:sectPr w:rsidR="00571FCE" w:rsidRPr="00542C3B" w:rsidSect="0090478A">
      <w:pgSz w:w="11906" w:h="16838"/>
      <w:pgMar w:top="709"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91C69"/>
    <w:multiLevelType w:val="multilevel"/>
    <w:tmpl w:val="2B84B1B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551E306F"/>
    <w:multiLevelType w:val="multilevel"/>
    <w:tmpl w:val="87F6895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42C3B"/>
    <w:rsid w:val="005054AC"/>
    <w:rsid w:val="00542C3B"/>
    <w:rsid w:val="00571FCE"/>
    <w:rsid w:val="0090478A"/>
    <w:rsid w:val="00933DAE"/>
    <w:rsid w:val="00B32DD8"/>
    <w:rsid w:val="00CA2A41"/>
    <w:rsid w:val="00CA5C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C3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5169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762</Words>
  <Characters>4346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Муртазали</dc:creator>
  <cp:lastModifiedBy>Муртазали</cp:lastModifiedBy>
  <cp:revision>2</cp:revision>
  <dcterms:created xsi:type="dcterms:W3CDTF">2018-02-14T16:29:00Z</dcterms:created>
  <dcterms:modified xsi:type="dcterms:W3CDTF">2018-02-14T16:29:00Z</dcterms:modified>
</cp:coreProperties>
</file>